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учеников «Качество внешкольных мероприятий»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Экскурсии, экспедиции, походы и прочие выездные мероприятия в нашей школе проводятся: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регулярно;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редко.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Обычно в экскурсии участвует только один класс: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Мне обычно интересны выездные дела, которые организуют взрослые: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Обычно я участвую в подготовке внешкольных мероприятий: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Обычно я занимаю активную позицию на протяжении всего внешкольного мероприятия: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После внешкольных мероприятий я и другие ребята вместе с учителем и родителями проводим анализ мероприятия: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Чаще всего внешкольное мероприятие завершается творческим отчетом: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Из всех внешкольных мероприятий, в которых я участвовал в этом году, мне понравились: 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a1dafbf5d4e4af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