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color w:val="000000"/>
          <w:sz w:val="24"/>
          <w:szCs w:val="24"/>
        </w:rPr>
        <w:t>Муниципальное бюджетное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«Центр образования № 1» 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ЦО № 1)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Профсоюзом 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 01.09.2023 № 3)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01.09.2023 № 344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Должностная инструкция вожатого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Настоящая должностная инструкция определяет требования к квалификации, должностным обязанностям, правам и ответственности работников, занимающих должность «Вожатый» в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образовательная организация).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Должностная инструкция подготовлена в соответствии с </w:t>
      </w:r>
      <w:r>
        <w:rPr>
          <w:rFonts w:hAnsi="Times New Roman" w:cs="Times New Roman"/>
          <w:color w:val="000000"/>
          <w:sz w:val="24"/>
          <w:szCs w:val="24"/>
        </w:rPr>
        <w:t>Трудовым кодексом РФ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профессиональным стандартом «Специалист, участвующий в организации деятельности детского коллектива (вожатый)»</w:t>
      </w:r>
      <w:r>
        <w:rPr>
          <w:rFonts w:hAnsi="Times New Roman" w:cs="Times New Roman"/>
          <w:color w:val="000000"/>
          <w:sz w:val="24"/>
          <w:szCs w:val="24"/>
        </w:rPr>
        <w:t xml:space="preserve">, утвержденным </w:t>
      </w:r>
      <w:r>
        <w:rPr>
          <w:rFonts w:hAnsi="Times New Roman" w:cs="Times New Roman"/>
          <w:color w:val="000000"/>
          <w:sz w:val="24"/>
          <w:szCs w:val="24"/>
        </w:rPr>
        <w:t>приказом Минтруда России от 25.12.2018 № 840н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Работник, занимающий должность вожатого, относится к категории специалистов.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1.4. Вожатый подчиняется </w:t>
      </w:r>
      <w:r>
        <w:rPr>
          <w:rFonts w:hAnsi="Times New Roman" w:cs="Times New Roman"/>
          <w:color w:val="000000"/>
          <w:sz w:val="24"/>
          <w:szCs w:val="24"/>
        </w:rPr>
        <w:t>руководителю структурного подразделения «Лагерь дневного пребывания» и</w:t>
      </w:r>
      <w:r>
        <w:rPr>
          <w:rFonts w:hAnsi="Times New Roman" w:cs="Times New Roman"/>
          <w:color w:val="000000"/>
          <w:sz w:val="24"/>
          <w:szCs w:val="24"/>
        </w:rPr>
        <w:t xml:space="preserve"> руководителю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Вожатый принимается и освобождается от должности руководителем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В период отсутствия вожатого (отпуск, болезнь и пр.) его обязанности исполняет работник, назначенный руководителем образовательной организации,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Не урегулированные настоящей должностной инструкцией положения определяются в соответствии с Трудовым кодексом РФ, профстандартом и иными нормативными правовыми актами в сфере трудовых отношений, Правилами внутреннего трудового распорядка, иными локальными нормативными актами образовательной организации.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Требования к квалификации и особые условия допуска к работе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На должность вожатого принимается или переводится лицо, имеющее ссновное общее образование или среднее общее образование и прошедшее профессиональное обучение - программы профессиональной подготовки по должностям служащих в области образования и педагогики.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Требования к опыту практической работы для занятия должности: 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Особые условия допуска к работе: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достижение совершеннолетия;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отсутствие ограничений на занятие трудовой деятельностью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прохождение инструктажей в соответствии с требованиями законодательства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Другие характеристики для занятия должности: 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Для исполнения своих должностных обязанностей вожатый должен знать: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законодательные и иные нормативные правовые акты в области защиты прав ребенка, в том числе международные, в сфере организации отдыха детей и их оздоровления, в сфере деятельности детских и молодежных общественных организаций, а также в сфере информационной безопасности, включая защиту персональных данных;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международные акты о правах ребенка, законодательство Российской Федерации, нормативные правовые акты, регламентирующие деятельность детских общественных объединений;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локальные акты организации отдыха детей и их оздоровления, локальные нормативные акты, регламентирующие деятельность организации, на базе которой действует детский коллектив (группа, подразделение, объединение);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планирования деятельности временного детского коллектива (группы, подразделения, объединения) в соответствии с планом работы организации отдыха детей и их оздоровления;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технологии проведения игр, сборов и иных мероприятий во временном детском коллективе (группе, подразделении, объединении), направленных на формирование коллектива, его развитие, поддержание комфортного эмоционального состояния, анализ результатов его деятельности;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возрастные особенности детей, возрастной подход в развитии детского коллектива;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подходы к организации мотивационных мероприятий организации отдыха детей и их оздоровления;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направления деятельности детских и молодежных общественных организаций и объединений, осуществляющих деятельность в сфере воспитания детей и молодежи.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Для исполнения своих должностных обязанностей вожатый должен уметь: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составлять ежедневный план работы для временного детского коллектива (группы, подразделения, объединения) в соответствии с планом работы организации отдыха детей и их оздоровления, возрастными особенностями детей;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подбирать материалы для проведения игр, сборов и иных мероприятий во временном детском коллективе (группе, подразделении, объединении), направленных на формирование коллектива, его развитие, поддержание комфортного эмоционального состояния, анализ результатов его деятельности;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внешние факторы проведения мероприятия (время суток, соответствие общему плану работы организации отдыха детей и их оздоровления, погодные условия, условия безопасности);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информировать участников временного детского коллектива (группы, подразделения, объединения) о системе мотивационных мероприятий организации отдыха детей и их оздоровления;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информировать обучающихся о возможности создания и участия в деятельности детского коллектива (группы, подразделения, объединения);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планировать деятельность детского коллектива (группы, подразделения, объединения) с учетом мнения обучающихся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находить, отбирать и представлять информацию о возможностях участия в конкурсах и проектах, направленных на развитие личностных качеств отдельных участников и всего детского коллектива (группы, подразделения, объединения) в целом.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Трудовые функции и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Вожатый в рамках трудовой функции «Сопровождение деятельности временного детского коллектива (группы, подразделения, объединения) в организациях отдыха детей и их оздоровления под руководством педагогического работника» выполняет следующие трудовые действия (должностные обязанности):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деятельности временного детского коллектива (группы, подразделения, объединения) под руководством педагогического работника в соответствии с планом работы организации отдыха детей и их оздоровления;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сопровождение временного детского коллектива (группы, подразделения, объединения) под руководством педагогического работника в соответствии с ежедневным планом работы организации отдыха детей и их оздоровления;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под руководством педагогического работника игр, сборов и иных мероприятий во временном детском коллективе (группе, подразделении, объединении), направленных на формирование коллектива, его развитие, поддержание комфортного эмоционального состояния;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включение участников временного детского коллектива (группы, подразделения, объединения) в систему мотивационных мероприятий организации отдыха детей и их оздоровления.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Вожатый в рамках трудовой функции «Оказание организационной поддержки обучающимся образовательной организации в создании, развитии и деятельности детского коллектива (группы, подразделения, объединения) под руководством педагогического работника» выполняет следующие трудовые действия (должностные обязанности):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информирование обучающихся о возможности создания и участия в деятельности детского коллектива (группы, подразделения, объединения);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планирование деятельности детского коллектива (группы, подразделения, объединения) под руководством педагогического работника с учетом мнения обучающихся;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под руководством педагогического работника организационных сборов, мероприятий и игр, направленных на формирование и развитие детского коллектива (группы, подразделения, объединения), анализ результатов его деятельности;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информирование обучающихся - членов детского коллектива (группы, подразделения, объединения) о возможностях участия в конкурсах и проектах, направленных на развитие личностных качеств отдельных участников и всего детского коллектива в целом.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При исполнении своих должностных обязанностей вожатый должен соблюдать: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законодательство Российской Федерации в сфере образования;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и правила охраны труда, правила пожарной безопасности и требования антитеррористической защищенности, в том числе при угрозе совершения, совершении террористического акта, иной чрезвычайной ситуации;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внутреннего трудового распорядка образовательной организации;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правовые, нравственные и этические нормы, нормы профессиональной этики образовательной организации;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локальные и распорядительные акты, регламентирующие организацию профессиональной деятельности;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При выполнении своих должностных обязанностей вожатый обязан: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бережно относиться к имуществу работодателя (в том числе к имуществу третьих лиц) и работников образовательной организации;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незамедлительно сообщать работодателю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работодателя);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уважать честь, достоинство и репутацию обучающихся и работников образовательной организации;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проходить вакцинацию (в соответствии с национальным календарем профилактических прививок, календарем профилактических прививок по эпидемическим показаниям), иметь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Вожатый имеет право на труд в условиях, отвечающих требованиям трудового законодательства, в том числе право на: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 образовательной организации;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отдых в виде еженедельных выходных дней, нерабочих праздничных дней, оплачиваемых ежегодных отпусков;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обучение безопасным методам и приемам труда за счет средств работодателя;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гарантии и компенсации, установленные в соответствии с Трудовым кодексом РФ, коллективным договором и локальными нормативными актами образовательной организации, трудовым договором;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защиту профессиональной чести и достоинства своих трудовых прав, свобод и законных интересов всеми не запрещенными законом способами;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свободу выражения своего мнения, свободу от вмешательства в профессиональную деятельность;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трудовые права, меры социальной поддержки, установленные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Вожатый вправе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Вожатый в соответствии с законодательством РФ может быть привлечен к дисциплинарной и материальной ответственности.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Вожатый привлекается к ответственности: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ненадлежащее исполнение или неисполнение своих должностных обязанностей, предусмотренных настоящей должностной инструкцией, – в порядке, установленном действующим трудовым законодательством РФ;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правонарушения и преступления, совершенные в процессе своей профессиональной трудовой деятельности, – в порядке, установленном действующим законодательством РФ;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причинение ущерба образовательной организации – в порядке, установленном действующим трудовым законодательством РФ;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иных случаях, установленных действующим законодательством.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ознакомлен. Один экземпляр получил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Мурашина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К.А. Мурашина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fe34df9f240408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