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учебный график для ООП основного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 год 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Основное общее образование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частью 1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34 Федерального закона от 29.12.2012 № 273-ФЗ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Минобнауки от 17.12.2010 № 1897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 ООО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календарном учебном графике исключены 5-е и 6-е классы в связи с прекращением их приема на обучение по ФГОС ООО,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. С 1 сентября 2023 года обучение в 5-х и 6-х классах осуществляется в соответствии с ФГОС ООО,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Дата окончания учебного года (</w:t>
      </w:r>
      <w:r>
        <w:rPr>
          <w:rFonts w:hAnsi="Times New Roman" w:cs="Times New Roman"/>
          <w:color w:val="000000"/>
          <w:sz w:val="24"/>
          <w:szCs w:val="24"/>
        </w:rPr>
        <w:t>7–8</w:t>
      </w:r>
      <w:r>
        <w:rPr>
          <w:rFonts w:hAnsi="Times New Roman" w:cs="Times New Roman"/>
          <w:color w:val="000000"/>
          <w:sz w:val="24"/>
          <w:szCs w:val="24"/>
        </w:rPr>
        <w:t xml:space="preserve">-е классы): </w:t>
      </w:r>
      <w:r>
        <w:rPr>
          <w:rFonts w:hAnsi="Times New Roman" w:cs="Times New Roman"/>
          <w:color w:val="000000"/>
          <w:sz w:val="24"/>
          <w:szCs w:val="24"/>
        </w:rPr>
        <w:t>20.05.2024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Дата окончания учебного года (9-й класс): </w:t>
      </w:r>
      <w:r>
        <w:rPr>
          <w:rFonts w:hAnsi="Times New Roman" w:cs="Times New Roman"/>
          <w:color w:val="000000"/>
          <w:sz w:val="24"/>
          <w:szCs w:val="24"/>
        </w:rPr>
        <w:t>20.05.</w:t>
      </w:r>
      <w:r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Периоды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7–8-е классы — 34 недель </w:t>
      </w:r>
      <w:r>
        <w:rPr>
          <w:rFonts w:hAnsi="Times New Roman" w:cs="Times New Roman"/>
          <w:color w:val="000000"/>
          <w:sz w:val="24"/>
          <w:szCs w:val="24"/>
        </w:rPr>
        <w:t>(194 учебных дня)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9-е классы — 34 недели без учета государственной итоговой аттестации (ГИА).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Продолжительность учебных периодов по четвертям в учебных неделях и учебных днях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 Сроки проведения ГИА обучающихся устанавливают Минпросвещения и Рособрнадзор.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праздничных дней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каникул, праздничных 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выходных дней 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календарных днях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праздничных дней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131**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 Для обучающихся 9-х классов учебный год завершается в соответствии с расписанием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** В календарном учебном графике период летних каникул определен примерно.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Сроки проведения промежуточной аттестации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Промежуточная аттестация проводится без прекращения образовательной деятельности по предметам учебного плана с </w:t>
      </w:r>
      <w:r>
        <w:rPr>
          <w:rFonts w:hAnsi="Times New Roman" w:cs="Times New Roman"/>
          <w:color w:val="000000"/>
          <w:sz w:val="24"/>
          <w:szCs w:val="24"/>
        </w:rPr>
        <w:t>15.04.2024</w:t>
      </w:r>
      <w:r>
        <w:rPr>
          <w:rFonts w:hAnsi="Times New Roman" w:cs="Times New Roman"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color w:val="000000"/>
          <w:sz w:val="24"/>
          <w:szCs w:val="24"/>
        </w:rPr>
        <w:t>30.04.2024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проведения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7–9-е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cb2218f4f93481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