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Mar>
          <w:top w:w="15" w:type="dxa"/>
          <w:left w:w="15" w:type="dxa"/>
          <w:bottom w:w="15" w:type="dxa"/>
          <w:right w:w="15" w:type="dxa"/>
        </w:tblCellMar>
        <w:tblLook w:val="0600"/>
      </w:tblPr>
      <w:tblGrid>
        <w:gridCol w:w="1440"/>
      </w:tblGrid>
      <w:tr>
        <w:trPr>
          <w:trHeight w:val="0"/>
        </w:trPr>
        <w:tc>
          <w:tcPr>
            <w:tcW w:w="0" w:type="auto"/>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top"/>
          </w:tcPr>
          <w:p>
            <w:r>
              <w:rPr>
                <w:rFonts w:hAnsi="Times New Roman" w:cs="Times New Roman"/>
                <w:color w:val="000000"/>
                <w:sz w:val="24"/>
                <w:szCs w:val="24"/>
              </w:rPr>
              <w:t>Комитет по образованию муниципального образования Энский район</w:t>
            </w:r>
          </w:p>
        </w:tc>
      </w:tr>
      <w:tr>
        <w:trPr>
          <w:trHeight w:val="0"/>
        </w:trPr>
        <w:tc>
          <w:tcPr>
            <w:tcW w:w="0" w:type="auto"/>
            <w:tcBorders>
              <w:top w:val="single" w:color="000000" w:sz="6" w:space="0"/>
              <w:left w:val="none" w:color="000000" w:sz="0" w:space="0"/>
              <w:bottom w:val="single" w:color="000000" w:sz="6" w:space="0"/>
              <w:right w:val="none" w:color="000000" w:sz="0" w:space="0"/>
            </w:tcBorders>
            <w:tcMar>
              <w:top w:w="75" w:type="dxa"/>
              <w:left w:w="75" w:type="dxa"/>
              <w:bottom w:w="75" w:type="dxa"/>
              <w:right w:w="75" w:type="dxa"/>
            </w:tcMar>
            <w:vAlign w:val="top"/>
          </w:tcPr>
          <w:p>
            <w:r>
              <w:rPr>
                <w:rFonts w:hAnsi="Times New Roman" w:cs="Times New Roman"/>
                <w:color w:val="000000"/>
                <w:sz w:val="24"/>
                <w:szCs w:val="24"/>
              </w:rPr>
              <w:t>Муниципальное бюджетное общеобразовательное учреждение</w:t>
            </w:r>
          </w:p>
        </w:tc>
      </w:tr>
      <w:tr>
        <w:trPr>
          <w:trHeight w:val="0"/>
        </w:trPr>
        <w:tc>
          <w:tcPr>
            <w:tcW w:w="0" w:type="auto"/>
            <w:tcBorders>
              <w:top w:val="single" w:color="000000" w:sz="6" w:space="0"/>
              <w:left w:val="none" w:color="000000" w:sz="0" w:space="0"/>
              <w:bottom w:val="single" w:color="000000" w:sz="6" w:space="0"/>
              <w:right w:val="none" w:color="000000" w:sz="0" w:space="0"/>
            </w:tcBorders>
            <w:tcMar>
              <w:top w:w="75" w:type="dxa"/>
              <w:left w:w="75" w:type="dxa"/>
              <w:bottom w:w="75" w:type="dxa"/>
              <w:right w:w="75" w:type="dxa"/>
            </w:tcMar>
            <w:vAlign w:val="top"/>
          </w:tcPr>
          <w:p>
            <w:r>
              <w:rPr>
                <w:rFonts w:hAnsi="Times New Roman" w:cs="Times New Roman"/>
                <w:color w:val="000000"/>
                <w:sz w:val="24"/>
                <w:szCs w:val="24"/>
              </w:rPr>
              <w:t>«Средняя школа № 1» (МБОУ «Средняя школа № 1»)</w:t>
            </w:r>
          </w:p>
        </w:tc>
      </w:tr>
      <w:tr>
        <w:trPr>
          <w:trHeight w:val="0"/>
        </w:trPr>
        <w:tc>
          <w:tcPr>
            <w:tcW w:w="0" w:type="auto"/>
            <w:tcBorders>
              <w:top w:val="single" w:color="000000" w:sz="6" w:space="0"/>
              <w:left w:val="none" w:color="000000" w:sz="0" w:space="0"/>
              <w:bottom w:val="none" w:color="000000" w:sz="0" w:space="0"/>
              <w:right w:val="none" w:color="000000" w:sz="0" w:space="0"/>
            </w:tcBorders>
            <w:tcMar>
              <w:top w:w="75" w:type="dxa"/>
              <w:left w:w="75" w:type="dxa"/>
              <w:bottom w:w="75" w:type="dxa"/>
              <w:right w:w="75" w:type="dxa"/>
            </w:tcMar>
            <w:vAlign w:val="top"/>
          </w:tcPr>
          <w:p>
            <w:r>
              <w:rPr>
                <w:rFonts w:hAnsi="Times New Roman" w:cs="Times New Roman"/>
                <w:color w:val="000000"/>
                <w:sz w:val="19"/>
                <w:szCs w:val="19"/>
                <w:vertAlign w:val="superscript"/>
              </w:rPr>
              <w:t>(наименование образовательной организации)</w:t>
            </w:r>
          </w:p>
        </w:tc>
      </w:tr>
    </w:tbl>
    <w:p>
      <w:pPr>
        <w:spacing w:line="240" w:lineRule="auto"/>
        <w:rPr>
          <w:rFonts w:hAnsi="Times New Roman" w:cs="Times New Roman"/>
          <w:color w:val="000000"/>
          <w:sz w:val="24"/>
          <w:szCs w:val="24"/>
        </w:rPr>
      </w:pPr>
      <w:r>
        <w:rPr>
          <w:rFonts w:hAnsi="Times New Roman" w:cs="Times New Roman"/>
          <w:color w:val="000000"/>
          <w:sz w:val="24"/>
          <w:szCs w:val="24"/>
        </w:rPr>
        <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ПРИКАЗ</w:t>
      </w:r>
    </w:p>
    <w:tbl>
      <w:tblPr>
        <w:tblW w:w="0" w:type="auto"/>
        <w:tblCellMar>
          <w:top w:w="15" w:type="dxa"/>
          <w:left w:w="15" w:type="dxa"/>
          <w:bottom w:w="15" w:type="dxa"/>
          <w:right w:w="15" w:type="dxa"/>
        </w:tblCellMar>
        <w:tblLook w:val="0600"/>
      </w:tblPr>
      <w:tblGrid>
        <w:gridCol w:w="1440"/>
        <w:gridCol w:w="1440"/>
        <w:gridCol w:w="1440"/>
        <w:gridCol w:w="1440"/>
        <w:gridCol w:w="1440"/>
        <w:gridCol w:w="1440"/>
        <w:gridCol w:w="1440"/>
      </w:tblGrid>
      <w:tr>
        <w:trPr>
          <w:trHeight w:val="0"/>
        </w:trPr>
        <w:tc>
          <w:tcPr>
            <w:tcW w:w="0" w:type="auto"/>
            <w:tcMar>
              <w:top w:w="75" w:type="dxa"/>
              <w:left w:w="75" w:type="dxa"/>
              <w:bottom w:w="75" w:type="dxa"/>
              <w:right w:w="75" w:type="dxa"/>
            </w:tcMar>
            <w:vAlign w:val="top"/>
          </w:tcPr>
          <w:p>
            <w:r>
              <w:rPr>
                <w:rFonts w:hAnsi="Times New Roman" w:cs="Times New Roman"/>
                <w:color w:val="000000"/>
                <w:sz w:val="24"/>
                <w:szCs w:val="24"/>
              </w:rPr>
              <w:t>от</w:t>
            </w:r>
          </w:p>
        </w:tc>
        <w:tc>
          <w:tcPr>
            <w:tcW w:w="0" w:type="auto"/>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top"/>
          </w:tcPr>
          <w:p>
            <w:r>
              <w:rPr>
                <w:rFonts w:hAnsi="Times New Roman" w:cs="Times New Roman"/>
                <w:color w:val="000000"/>
                <w:sz w:val="24"/>
                <w:szCs w:val="24"/>
              </w:rPr>
              <w:t>25.08.2023</w:t>
            </w:r>
          </w:p>
        </w:tc>
        <w:tc>
          <w:tcPr>
            <w:tcW w:w="0" w:type="auto"/>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top"/>
          </w:tcPr>
          <w:p>
            <w:r>
              <w:rPr>
                <w:rFonts w:hAnsi="Times New Roman" w:cs="Times New Roman"/>
                <w:color w:val="000000"/>
                <w:sz w:val="24"/>
                <w:szCs w:val="24"/>
              </w:rPr>
              <w:t>145</w:t>
            </w:r>
          </w:p>
        </w:tc>
      </w:tr>
      <w:tr>
        <w:trPr>
          <w:trHeight w:val="0"/>
        </w:trPr>
        <w:tc>
          <w:tcPr>
            <w:tcW w:w="0" w:type="auto"/>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none" w:color="000000" w:sz="0" w:space="0"/>
              <w:bottom w:val="none" w:color="000000" w:sz="0" w:space="0"/>
              <w:right w:val="none" w:color="000000" w:sz="0"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top"/>
          </w:tcPr>
          <w:p>
            <w:r>
              <w:rPr>
                <w:rFonts w:hAnsi="Times New Roman" w:cs="Times New Roman"/>
                <w:color w:val="000000"/>
                <w:sz w:val="24"/>
                <w:szCs w:val="24"/>
              </w:rPr>
              <w:t>г. Энск</w:t>
            </w:r>
          </w:p>
        </w:tc>
        <w:tc>
          <w:tcPr>
            <w:tcW w:w="0" w:type="auto"/>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none" w:color="000000" w:sz="0" w:space="0"/>
              <w:bottom w:val="none" w:color="000000" w:sz="0" w:space="0"/>
              <w:right w:val="none" w:color="000000" w:sz="0" w:space="0"/>
            </w:tcBorders>
            <w:tcMar>
              <w:top w:w="75" w:type="dxa"/>
              <w:left w:w="75" w:type="dxa"/>
              <w:bottom w:w="75" w:type="dxa"/>
              <w:right w:w="75" w:type="dxa"/>
            </w:tcMar>
            <w:vAlign w:val="top"/>
          </w:tcPr>
          <w:p>
            <w:r>
              <w:rPr>
                <w:rFonts w:hAnsi="Times New Roman" w:cs="Times New Roman"/>
                <w:color w:val="000000"/>
                <w:sz w:val="19"/>
                <w:szCs w:val="19"/>
                <w:vertAlign w:val="superscript"/>
              </w:rPr>
              <w:t>(место издания)</w:t>
            </w:r>
          </w:p>
        </w:tc>
        <w:tc>
          <w:tcPr>
            <w:tcW w:w="0" w:type="auto"/>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bl>
    <w:p>
      <w:pPr>
        <w:spacing w:line="240" w:lineRule="auto"/>
        <w:jc w:val="center"/>
        <w:rPr>
          <w:rFonts w:hAnsi="Times New Roman" w:cs="Times New Roman"/>
          <w:color w:val="000000"/>
          <w:sz w:val="24"/>
          <w:szCs w:val="24"/>
        </w:rPr>
      </w:pPr>
    </w:p>
    <w:p>
      <w:pPr>
        <w:spacing w:line="240" w:lineRule="auto"/>
        <w:rPr>
          <w:rFonts w:hAnsi="Times New Roman" w:cs="Times New Roman"/>
          <w:color w:val="000000"/>
          <w:sz w:val="24"/>
          <w:szCs w:val="24"/>
        </w:rPr>
      </w:pPr>
      <w:r>
        <w:rPr>
          <w:rFonts w:hAnsi="Times New Roman" w:cs="Times New Roman"/>
          <w:b/>
          <w:bCs/>
          <w:color w:val="000000"/>
          <w:sz w:val="24"/>
          <w:szCs w:val="24"/>
        </w:rPr>
        <w:t>О внесении изменений </w:t>
      </w:r>
      <w:r>
        <w:rPr>
          <w:rFonts w:hAnsi="Times New Roman" w:cs="Times New Roman"/>
          <w:b/>
          <w:bCs/>
          <w:color w:val="000000"/>
          <w:sz w:val="24"/>
          <w:szCs w:val="24"/>
        </w:rPr>
        <w:t>в основную образовательную программу </w:t>
      </w:r>
      <w:r>
        <w:br/>
      </w:r>
      <w:r>
        <w:rPr>
          <w:rFonts w:hAnsi="Times New Roman" w:cs="Times New Roman"/>
          <w:b/>
          <w:bCs/>
          <w:color w:val="000000"/>
          <w:sz w:val="24"/>
          <w:szCs w:val="24"/>
        </w:rPr>
        <w:t>среднего общего образования </w:t>
      </w:r>
      <w:r>
        <w:rPr>
          <w:rFonts w:hAnsi="Times New Roman" w:cs="Times New Roman"/>
          <w:b/>
          <w:bCs/>
          <w:color w:val="000000"/>
          <w:sz w:val="24"/>
          <w:szCs w:val="24"/>
        </w:rPr>
        <w:t>МБОУ «Средняя школа № 1»</w:t>
      </w:r>
    </w:p>
    <w:p>
      <w:pPr>
        <w:spacing w:line="240" w:lineRule="auto"/>
        <w:rPr>
          <w:rFonts w:hAnsi="Times New Roman" w:cs="Times New Roman"/>
          <w:color w:val="000000"/>
          <w:sz w:val="24"/>
          <w:szCs w:val="24"/>
        </w:rPr>
      </w:pPr>
      <w:r>
        <w:rPr>
          <w:rFonts w:hAnsi="Times New Roman" w:cs="Times New Roman"/>
          <w:color w:val="000000"/>
          <w:sz w:val="24"/>
          <w:szCs w:val="24"/>
        </w:rPr>
        <w:t xml:space="preserve">На основании </w:t>
      </w:r>
      <w:r>
        <w:rPr>
          <w:rFonts w:hAnsi="Times New Roman" w:cs="Times New Roman"/>
          <w:color w:val="000000"/>
          <w:sz w:val="24"/>
          <w:szCs w:val="24"/>
        </w:rPr>
        <w:t>части 5</w:t>
      </w:r>
      <w:r>
        <w:rPr>
          <w:rFonts w:hAnsi="Times New Roman" w:cs="Times New Roman"/>
          <w:color w:val="000000"/>
          <w:sz w:val="24"/>
          <w:szCs w:val="24"/>
        </w:rPr>
        <w:t xml:space="preserve"> статьи 12, </w:t>
      </w:r>
      <w:r>
        <w:rPr>
          <w:rFonts w:hAnsi="Times New Roman" w:cs="Times New Roman"/>
          <w:color w:val="000000"/>
          <w:sz w:val="24"/>
          <w:szCs w:val="24"/>
        </w:rPr>
        <w:t>пункта 6</w:t>
      </w:r>
      <w:r>
        <w:rPr>
          <w:rFonts w:hAnsi="Times New Roman" w:cs="Times New Roman"/>
          <w:color w:val="000000"/>
          <w:sz w:val="24"/>
          <w:szCs w:val="24"/>
        </w:rPr>
        <w:t xml:space="preserve"> части 3 статьи 28 Федерального закона от 29.12.2012 № 273-ФЗ «Об образовании в Российской Федерации», </w:t>
      </w:r>
      <w:r>
        <w:rPr>
          <w:rFonts w:hAnsi="Times New Roman" w:cs="Times New Roman"/>
          <w:color w:val="000000"/>
          <w:sz w:val="24"/>
          <w:szCs w:val="24"/>
        </w:rPr>
        <w:t>части 4</w:t>
      </w:r>
      <w:r>
        <w:rPr>
          <w:rFonts w:hAnsi="Times New Roman" w:cs="Times New Roman"/>
          <w:color w:val="000000"/>
          <w:sz w:val="24"/>
          <w:szCs w:val="24"/>
        </w:rPr>
        <w:t> статьи 3 Федерального закона от 24.09.2022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 </w:t>
      </w:r>
      <w:r>
        <w:rPr>
          <w:rFonts w:hAnsi="Times New Roman" w:cs="Times New Roman"/>
          <w:color w:val="000000"/>
          <w:sz w:val="24"/>
          <w:szCs w:val="24"/>
        </w:rPr>
        <w:t>приказа Минобрнауки от 17.05.2012 № 413</w:t>
      </w:r>
      <w:r>
        <w:rPr>
          <w:rFonts w:hAnsi="Times New Roman" w:cs="Times New Roman"/>
          <w:color w:val="000000"/>
          <w:sz w:val="24"/>
          <w:szCs w:val="24"/>
        </w:rPr>
        <w:t xml:space="preserve"> «Об утверждении федерального государственного образовательного стандарта среднего общего образования» с изменениями, утвержденными приказом Минпросвещения от 12.08.2022 № 732</w:t>
      </w:r>
      <w:r>
        <w:rPr>
          <w:rFonts w:hAnsi="Times New Roman" w:cs="Times New Roman"/>
          <w:color w:val="000000"/>
          <w:sz w:val="24"/>
          <w:szCs w:val="24"/>
        </w:rPr>
        <w:t xml:space="preserve">, </w:t>
      </w:r>
      <w:r>
        <w:rPr>
          <w:rFonts w:hAnsi="Times New Roman" w:cs="Times New Roman"/>
          <w:color w:val="000000"/>
          <w:sz w:val="24"/>
          <w:szCs w:val="24"/>
        </w:rPr>
        <w:t>приказа Минпросвещения от 23.11.2022 № 1014</w:t>
      </w:r>
      <w:r>
        <w:rPr>
          <w:rFonts w:hAnsi="Times New Roman" w:cs="Times New Roman"/>
          <w:color w:val="000000"/>
          <w:sz w:val="24"/>
          <w:szCs w:val="24"/>
        </w:rPr>
        <w:t xml:space="preserve"> «Об утверждении федеральной образовательной программы среднего общего образования», в соответствии с решением педагогического совета </w:t>
      </w:r>
      <w:r>
        <w:rPr>
          <w:rFonts w:hAnsi="Times New Roman" w:cs="Times New Roman"/>
          <w:color w:val="000000"/>
          <w:sz w:val="24"/>
          <w:szCs w:val="24"/>
        </w:rPr>
        <w:t>МБОУ «Средняя школа № 1»</w:t>
      </w:r>
      <w:r>
        <w:rPr>
          <w:rFonts w:hAnsi="Times New Roman" w:cs="Times New Roman"/>
          <w:color w:val="000000"/>
          <w:sz w:val="24"/>
          <w:szCs w:val="24"/>
        </w:rPr>
        <w:t xml:space="preserve"> от </w:t>
      </w:r>
      <w:r>
        <w:rPr>
          <w:rFonts w:hAnsi="Times New Roman" w:cs="Times New Roman"/>
          <w:color w:val="000000"/>
          <w:sz w:val="24"/>
          <w:szCs w:val="24"/>
        </w:rPr>
        <w:t>25</w:t>
      </w:r>
      <w:r>
        <w:rPr>
          <w:rFonts w:hAnsi="Times New Roman" w:cs="Times New Roman"/>
          <w:color w:val="000000"/>
          <w:sz w:val="24"/>
          <w:szCs w:val="24"/>
        </w:rPr>
        <w:t>.08.2023</w:t>
      </w:r>
      <w:r>
        <w:rPr>
          <w:rFonts w:hAnsi="Times New Roman" w:cs="Times New Roman"/>
          <w:color w:val="000000"/>
          <w:sz w:val="24"/>
          <w:szCs w:val="24"/>
        </w:rPr>
        <w:t xml:space="preserve">, протокол № </w:t>
      </w:r>
      <w:r>
        <w:rPr>
          <w:rFonts w:hAnsi="Times New Roman" w:cs="Times New Roman"/>
          <w:color w:val="000000"/>
          <w:sz w:val="24"/>
          <w:szCs w:val="24"/>
        </w:rPr>
        <w:t>1</w:t>
      </w:r>
      <w:r>
        <w:rPr>
          <w:rFonts w:hAnsi="Times New Roman" w:cs="Times New Roman"/>
          <w:color w:val="000000"/>
          <w:sz w:val="24"/>
          <w:szCs w:val="24"/>
        </w:rPr>
        <w:t xml:space="preserve">, и в целях приведения ООП </w:t>
      </w:r>
      <w:r>
        <w:rPr>
          <w:rFonts w:hAnsi="Times New Roman" w:cs="Times New Roman"/>
          <w:color w:val="000000"/>
          <w:sz w:val="24"/>
          <w:szCs w:val="24"/>
        </w:rPr>
        <w:t>СОО</w:t>
      </w:r>
      <w:r>
        <w:rPr>
          <w:rFonts w:hAnsi="Times New Roman" w:cs="Times New Roman"/>
          <w:color w:val="000000"/>
          <w:sz w:val="24"/>
          <w:szCs w:val="24"/>
        </w:rPr>
        <w:t xml:space="preserve"> в соответствие с ФОП </w:t>
      </w:r>
      <w:r>
        <w:rPr>
          <w:rFonts w:hAnsi="Times New Roman" w:cs="Times New Roman"/>
          <w:color w:val="000000"/>
          <w:sz w:val="24"/>
          <w:szCs w:val="24"/>
        </w:rPr>
        <w:t>СОО</w:t>
      </w:r>
    </w:p>
    <w:p>
      <w:pPr>
        <w:spacing w:line="240" w:lineRule="auto"/>
        <w:rPr>
          <w:rFonts w:hAnsi="Times New Roman" w:cs="Times New Roman"/>
          <w:color w:val="000000"/>
          <w:sz w:val="24"/>
          <w:szCs w:val="24"/>
        </w:rPr>
      </w:pPr>
      <w:r>
        <w:rPr>
          <w:rFonts w:hAnsi="Times New Roman" w:cs="Times New Roman"/>
          <w:color w:val="000000"/>
          <w:sz w:val="24"/>
          <w:szCs w:val="24"/>
        </w:rPr>
        <w:t>ПРИКАЗЫВАЮ:</w:t>
      </w:r>
    </w:p>
    <w:p>
      <w:pPr>
        <w:spacing w:line="240" w:lineRule="auto"/>
        <w:rPr>
          <w:rFonts w:hAnsi="Times New Roman" w:cs="Times New Roman"/>
          <w:color w:val="000000"/>
          <w:sz w:val="24"/>
          <w:szCs w:val="24"/>
        </w:rPr>
      </w:pPr>
      <w:r>
        <w:rPr>
          <w:rFonts w:hAnsi="Times New Roman" w:cs="Times New Roman"/>
          <w:color w:val="000000"/>
          <w:sz w:val="24"/>
          <w:szCs w:val="24"/>
        </w:rPr>
        <w:t xml:space="preserve">1. Внести изменения в основную образовательную программу </w:t>
      </w:r>
      <w:r>
        <w:rPr>
          <w:rFonts w:hAnsi="Times New Roman" w:cs="Times New Roman"/>
          <w:color w:val="000000"/>
          <w:sz w:val="24"/>
          <w:szCs w:val="24"/>
        </w:rPr>
        <w:t xml:space="preserve">среднего общего образования </w:t>
      </w:r>
      <w:r>
        <w:rPr>
          <w:rFonts w:hAnsi="Times New Roman" w:cs="Times New Roman"/>
          <w:color w:val="000000"/>
          <w:sz w:val="24"/>
          <w:szCs w:val="24"/>
        </w:rPr>
        <w:t>МБОУ «Средняя школа № 1»</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1.1. В целевой раздел:</w:t>
      </w:r>
    </w:p>
    <w:p>
      <w:pPr>
        <w:spacing w:line="240" w:lineRule="auto"/>
        <w:rPr>
          <w:rFonts w:hAnsi="Times New Roman" w:cs="Times New Roman"/>
          <w:color w:val="000000"/>
          <w:sz w:val="24"/>
          <w:szCs w:val="24"/>
        </w:rPr>
      </w:pPr>
      <w:r>
        <w:rPr>
          <w:rFonts w:hAnsi="Times New Roman" w:cs="Times New Roman"/>
          <w:color w:val="000000"/>
          <w:sz w:val="24"/>
          <w:szCs w:val="24"/>
        </w:rPr>
        <w:t>1.1.1. В пояснительную записку (приложение 1).</w:t>
      </w:r>
    </w:p>
    <w:p>
      <w:pPr>
        <w:spacing w:line="240" w:lineRule="auto"/>
        <w:rPr>
          <w:rFonts w:hAnsi="Times New Roman" w:cs="Times New Roman"/>
          <w:color w:val="000000"/>
          <w:sz w:val="24"/>
          <w:szCs w:val="24"/>
        </w:rPr>
      </w:pPr>
      <w:r>
        <w:rPr>
          <w:rFonts w:hAnsi="Times New Roman" w:cs="Times New Roman"/>
          <w:color w:val="000000"/>
          <w:sz w:val="24"/>
          <w:szCs w:val="24"/>
        </w:rPr>
        <w:t>1.1.2. В планируемые результаты освоения обучающимися основной образовательной программы (приложение 2).</w:t>
      </w:r>
    </w:p>
    <w:p>
      <w:pPr>
        <w:spacing w:line="240" w:lineRule="auto"/>
        <w:rPr>
          <w:rFonts w:hAnsi="Times New Roman" w:cs="Times New Roman"/>
          <w:color w:val="000000"/>
          <w:sz w:val="24"/>
          <w:szCs w:val="24"/>
        </w:rPr>
      </w:pPr>
      <w:r>
        <w:rPr>
          <w:rFonts w:hAnsi="Times New Roman" w:cs="Times New Roman"/>
          <w:color w:val="000000"/>
          <w:sz w:val="24"/>
          <w:szCs w:val="24"/>
        </w:rPr>
        <w:t>1.1.3. В систему оценки результатов освоения основной образовательной программы (приложение 3).</w:t>
      </w:r>
    </w:p>
    <w:p>
      <w:pPr>
        <w:spacing w:line="240" w:lineRule="auto"/>
        <w:rPr>
          <w:rFonts w:hAnsi="Times New Roman" w:cs="Times New Roman"/>
          <w:color w:val="000000"/>
          <w:sz w:val="24"/>
          <w:szCs w:val="24"/>
        </w:rPr>
      </w:pPr>
      <w:r>
        <w:rPr>
          <w:rFonts w:hAnsi="Times New Roman" w:cs="Times New Roman"/>
          <w:color w:val="000000"/>
          <w:sz w:val="24"/>
          <w:szCs w:val="24"/>
        </w:rPr>
        <w:t>1.2. В содержательный раздел:</w:t>
      </w:r>
    </w:p>
    <w:p>
      <w:pPr>
        <w:spacing w:line="240" w:lineRule="auto"/>
        <w:rPr>
          <w:rFonts w:hAnsi="Times New Roman" w:cs="Times New Roman"/>
          <w:color w:val="000000"/>
          <w:sz w:val="24"/>
          <w:szCs w:val="24"/>
        </w:rPr>
      </w:pPr>
      <w:r>
        <w:rPr>
          <w:rFonts w:hAnsi="Times New Roman" w:cs="Times New Roman"/>
          <w:color w:val="000000"/>
          <w:sz w:val="24"/>
          <w:szCs w:val="24"/>
        </w:rPr>
        <w:t>1.2.1. В рабочие программы учебных предметов, курсов, модулей обязательной части учебного плана (приложение 4).</w:t>
      </w:r>
    </w:p>
    <w:p>
      <w:pPr>
        <w:spacing w:line="240" w:lineRule="auto"/>
        <w:rPr>
          <w:rFonts w:hAnsi="Times New Roman" w:cs="Times New Roman"/>
          <w:color w:val="000000"/>
          <w:sz w:val="24"/>
          <w:szCs w:val="24"/>
        </w:rPr>
      </w:pPr>
      <w:r>
        <w:rPr>
          <w:rFonts w:hAnsi="Times New Roman" w:cs="Times New Roman"/>
          <w:color w:val="000000"/>
          <w:sz w:val="24"/>
          <w:szCs w:val="24"/>
        </w:rPr>
        <w:t>1.2.2. В рабочие программы учебных предметов, курсов, модулей части учебного плана, формируемой участниками образовательных отношений, с учетом мнения участников образовательных отношений (приложение 5).</w:t>
      </w:r>
    </w:p>
    <w:p>
      <w:pPr>
        <w:spacing w:line="240" w:lineRule="auto"/>
        <w:rPr>
          <w:rFonts w:hAnsi="Times New Roman" w:cs="Times New Roman"/>
          <w:color w:val="000000"/>
          <w:sz w:val="24"/>
          <w:szCs w:val="24"/>
        </w:rPr>
      </w:pPr>
      <w:r>
        <w:rPr>
          <w:rFonts w:hAnsi="Times New Roman" w:cs="Times New Roman"/>
          <w:color w:val="000000"/>
          <w:sz w:val="24"/>
          <w:szCs w:val="24"/>
        </w:rPr>
        <w:t>1.2.3. В рабочие программы курсов внеурочной деятельности (приложение 6).</w:t>
      </w:r>
    </w:p>
    <w:p>
      <w:pPr>
        <w:spacing w:line="240" w:lineRule="auto"/>
        <w:rPr>
          <w:rFonts w:hAnsi="Times New Roman" w:cs="Times New Roman"/>
          <w:color w:val="000000"/>
          <w:sz w:val="24"/>
          <w:szCs w:val="24"/>
        </w:rPr>
      </w:pPr>
      <w:r>
        <w:rPr>
          <w:rFonts w:hAnsi="Times New Roman" w:cs="Times New Roman"/>
          <w:color w:val="000000"/>
          <w:sz w:val="24"/>
          <w:szCs w:val="24"/>
        </w:rPr>
        <w:t>1.2.4. В программу развития УУД (приложение 7).</w:t>
      </w:r>
    </w:p>
    <w:p>
      <w:pPr>
        <w:spacing w:line="240" w:lineRule="auto"/>
        <w:rPr>
          <w:rFonts w:hAnsi="Times New Roman" w:cs="Times New Roman"/>
          <w:color w:val="000000"/>
          <w:sz w:val="24"/>
          <w:szCs w:val="24"/>
        </w:rPr>
      </w:pPr>
      <w:r>
        <w:rPr>
          <w:rFonts w:hAnsi="Times New Roman" w:cs="Times New Roman"/>
          <w:color w:val="000000"/>
          <w:sz w:val="24"/>
          <w:szCs w:val="24"/>
        </w:rPr>
        <w:t>1.2.5. В рабочую программу воспитания (приложение 8).</w:t>
      </w:r>
    </w:p>
    <w:p>
      <w:pPr>
        <w:spacing w:line="240" w:lineRule="auto"/>
        <w:rPr>
          <w:rFonts w:hAnsi="Times New Roman" w:cs="Times New Roman"/>
          <w:color w:val="000000"/>
          <w:sz w:val="24"/>
          <w:szCs w:val="24"/>
        </w:rPr>
      </w:pPr>
      <w:r>
        <w:rPr>
          <w:rFonts w:hAnsi="Times New Roman" w:cs="Times New Roman"/>
          <w:color w:val="000000"/>
          <w:sz w:val="24"/>
          <w:szCs w:val="24"/>
        </w:rPr>
        <w:t>1.3. В организационный раздел:</w:t>
      </w:r>
    </w:p>
    <w:p>
      <w:pPr>
        <w:spacing w:line="240" w:lineRule="auto"/>
        <w:rPr>
          <w:rFonts w:hAnsi="Times New Roman" w:cs="Times New Roman"/>
          <w:color w:val="000000"/>
          <w:sz w:val="24"/>
          <w:szCs w:val="24"/>
        </w:rPr>
      </w:pPr>
      <w:r>
        <w:rPr>
          <w:rFonts w:hAnsi="Times New Roman" w:cs="Times New Roman"/>
          <w:color w:val="000000"/>
          <w:sz w:val="24"/>
          <w:szCs w:val="24"/>
        </w:rPr>
        <w:t>1.3.1. В учебные планы среднего общего образования (приложение 9).</w:t>
      </w:r>
    </w:p>
    <w:p>
      <w:pPr>
        <w:spacing w:line="240" w:lineRule="auto"/>
        <w:rPr>
          <w:rFonts w:hAnsi="Times New Roman" w:cs="Times New Roman"/>
          <w:color w:val="000000"/>
          <w:sz w:val="24"/>
          <w:szCs w:val="24"/>
        </w:rPr>
      </w:pPr>
      <w:r>
        <w:rPr>
          <w:rFonts w:hAnsi="Times New Roman" w:cs="Times New Roman"/>
          <w:color w:val="000000"/>
          <w:sz w:val="24"/>
          <w:szCs w:val="24"/>
        </w:rPr>
        <w:t xml:space="preserve">1.3.2. В план внеурочной деятельности </w:t>
      </w:r>
      <w:r>
        <w:rPr>
          <w:rFonts w:hAnsi="Times New Roman" w:cs="Times New Roman"/>
          <w:color w:val="000000"/>
          <w:sz w:val="24"/>
          <w:szCs w:val="24"/>
        </w:rPr>
        <w:t>среднего общего образования </w:t>
      </w:r>
      <w:r>
        <w:rPr>
          <w:rFonts w:hAnsi="Times New Roman" w:cs="Times New Roman"/>
          <w:color w:val="000000"/>
          <w:sz w:val="24"/>
          <w:szCs w:val="24"/>
        </w:rPr>
        <w:t>(приложение 10).</w:t>
      </w:r>
    </w:p>
    <w:p>
      <w:pPr>
        <w:spacing w:line="240" w:lineRule="auto"/>
        <w:rPr>
          <w:rFonts w:hAnsi="Times New Roman" w:cs="Times New Roman"/>
          <w:color w:val="000000"/>
          <w:sz w:val="24"/>
          <w:szCs w:val="24"/>
        </w:rPr>
      </w:pPr>
      <w:r>
        <w:rPr>
          <w:rFonts w:hAnsi="Times New Roman" w:cs="Times New Roman"/>
          <w:color w:val="000000"/>
          <w:sz w:val="24"/>
          <w:szCs w:val="24"/>
        </w:rPr>
        <w:t xml:space="preserve">1.3.3. В календарный учебный график </w:t>
      </w:r>
      <w:r>
        <w:rPr>
          <w:rFonts w:hAnsi="Times New Roman" w:cs="Times New Roman"/>
          <w:color w:val="000000"/>
          <w:sz w:val="24"/>
          <w:szCs w:val="24"/>
        </w:rPr>
        <w:t>среднего общего образования </w:t>
      </w:r>
      <w:r>
        <w:rPr>
          <w:rFonts w:hAnsi="Times New Roman" w:cs="Times New Roman"/>
          <w:color w:val="000000"/>
          <w:sz w:val="24"/>
          <w:szCs w:val="24"/>
        </w:rPr>
        <w:t>(приложение 11).</w:t>
      </w:r>
    </w:p>
    <w:p>
      <w:pPr>
        <w:spacing w:line="240" w:lineRule="auto"/>
        <w:rPr>
          <w:rFonts w:hAnsi="Times New Roman" w:cs="Times New Roman"/>
          <w:color w:val="000000"/>
          <w:sz w:val="24"/>
          <w:szCs w:val="24"/>
        </w:rPr>
      </w:pPr>
      <w:r>
        <w:rPr>
          <w:rFonts w:hAnsi="Times New Roman" w:cs="Times New Roman"/>
          <w:color w:val="000000"/>
          <w:sz w:val="24"/>
          <w:szCs w:val="24"/>
        </w:rPr>
        <w:t xml:space="preserve">1.3.4. В календарный план воспитательной работы </w:t>
      </w:r>
      <w:r>
        <w:rPr>
          <w:rFonts w:hAnsi="Times New Roman" w:cs="Times New Roman"/>
          <w:color w:val="000000"/>
          <w:sz w:val="24"/>
          <w:szCs w:val="24"/>
        </w:rPr>
        <w:t>среднего общего образования </w:t>
      </w:r>
      <w:r>
        <w:rPr>
          <w:rFonts w:hAnsi="Times New Roman" w:cs="Times New Roman"/>
          <w:color w:val="000000"/>
          <w:sz w:val="24"/>
          <w:szCs w:val="24"/>
        </w:rPr>
        <w:t>(приложение 12).</w:t>
      </w:r>
    </w:p>
    <w:p>
      <w:pPr>
        <w:spacing w:line="240" w:lineRule="auto"/>
        <w:rPr>
          <w:rFonts w:hAnsi="Times New Roman" w:cs="Times New Roman"/>
          <w:color w:val="000000"/>
          <w:sz w:val="24"/>
          <w:szCs w:val="24"/>
        </w:rPr>
      </w:pPr>
      <w:r>
        <w:rPr>
          <w:rFonts w:hAnsi="Times New Roman" w:cs="Times New Roman"/>
          <w:color w:val="000000"/>
          <w:sz w:val="24"/>
          <w:szCs w:val="24"/>
        </w:rPr>
        <w:t xml:space="preserve">2. Утвердить изменения, внесенные в основную образовательную программу </w:t>
      </w:r>
      <w:r>
        <w:rPr>
          <w:rFonts w:hAnsi="Times New Roman" w:cs="Times New Roman"/>
          <w:color w:val="000000"/>
          <w:sz w:val="24"/>
          <w:szCs w:val="24"/>
        </w:rPr>
        <w:t xml:space="preserve">среднего общего образования </w:t>
      </w:r>
      <w:r>
        <w:rPr>
          <w:rFonts w:hAnsi="Times New Roman" w:cs="Times New Roman"/>
          <w:color w:val="000000"/>
          <w:sz w:val="24"/>
          <w:szCs w:val="24"/>
        </w:rPr>
        <w:t>МБОУ «Средняя школа № 1»</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 xml:space="preserve">3. </w:t>
      </w:r>
      <w:r>
        <w:rPr>
          <w:rFonts w:hAnsi="Times New Roman" w:cs="Times New Roman"/>
          <w:color w:val="000000"/>
          <w:sz w:val="24"/>
          <w:szCs w:val="24"/>
        </w:rPr>
        <w:t>Авериной В.М.</w:t>
      </w:r>
      <w:r>
        <w:rPr>
          <w:rFonts w:hAnsi="Times New Roman" w:cs="Times New Roman"/>
          <w:color w:val="000000"/>
          <w:sz w:val="24"/>
          <w:szCs w:val="24"/>
        </w:rPr>
        <w:t>, заместителю руководителя по УВР,</w:t>
      </w:r>
      <w:r>
        <w:rPr>
          <w:rFonts w:hAnsi="Times New Roman" w:cs="Times New Roman"/>
          <w:color w:val="000000"/>
          <w:sz w:val="24"/>
          <w:szCs w:val="24"/>
        </w:rPr>
        <w:t xml:space="preserve"> обеспечить мониторинг качества реализации основной образовательной программы </w:t>
      </w:r>
      <w:r>
        <w:rPr>
          <w:rFonts w:hAnsi="Times New Roman" w:cs="Times New Roman"/>
          <w:color w:val="000000"/>
          <w:sz w:val="24"/>
          <w:szCs w:val="24"/>
        </w:rPr>
        <w:t>среднего общего образования</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 xml:space="preserve">4. </w:t>
      </w:r>
      <w:r>
        <w:rPr>
          <w:rFonts w:hAnsi="Times New Roman" w:cs="Times New Roman"/>
          <w:color w:val="000000"/>
          <w:sz w:val="24"/>
          <w:szCs w:val="24"/>
        </w:rPr>
        <w:t>Петрову А.М</w:t>
      </w:r>
      <w:r>
        <w:rPr>
          <w:rFonts w:hAnsi="Times New Roman" w:cs="Times New Roman"/>
          <w:color w:val="000000"/>
          <w:sz w:val="24"/>
          <w:szCs w:val="24"/>
        </w:rPr>
        <w:t>., специалисту по информатизации,</w:t>
      </w:r>
      <w:r>
        <w:rPr>
          <w:rFonts w:hAnsi="Times New Roman" w:cs="Times New Roman"/>
          <w:color w:val="000000"/>
          <w:sz w:val="24"/>
          <w:szCs w:val="24"/>
        </w:rPr>
        <w:t xml:space="preserve"> ответственному за размещение информации на официальном сайте школы, разместить основную образовательную программу </w:t>
      </w:r>
      <w:r>
        <w:rPr>
          <w:rFonts w:hAnsi="Times New Roman" w:cs="Times New Roman"/>
          <w:color w:val="000000"/>
          <w:sz w:val="24"/>
          <w:szCs w:val="24"/>
        </w:rPr>
        <w:t>среднего общего образования</w:t>
      </w:r>
      <w:r>
        <w:rPr>
          <w:rFonts w:hAnsi="Times New Roman" w:cs="Times New Roman"/>
          <w:color w:val="000000"/>
          <w:sz w:val="24"/>
          <w:szCs w:val="24"/>
        </w:rPr>
        <w:t xml:space="preserve"> в новой редакции в соответствии с федеральной образовательной программой </w:t>
      </w:r>
      <w:r>
        <w:rPr>
          <w:rFonts w:hAnsi="Times New Roman" w:cs="Times New Roman"/>
          <w:color w:val="000000"/>
          <w:sz w:val="24"/>
          <w:szCs w:val="24"/>
        </w:rPr>
        <w:t>среднего общего образования</w:t>
      </w:r>
      <w:r>
        <w:rPr>
          <w:rFonts w:hAnsi="Times New Roman" w:cs="Times New Roman"/>
          <w:color w:val="000000"/>
          <w:sz w:val="24"/>
          <w:szCs w:val="24"/>
        </w:rPr>
        <w:t xml:space="preserve"> на сайте </w:t>
      </w:r>
      <w:r>
        <w:rPr>
          <w:rFonts w:hAnsi="Times New Roman" w:cs="Times New Roman"/>
          <w:color w:val="000000"/>
          <w:sz w:val="24"/>
          <w:szCs w:val="24"/>
        </w:rPr>
        <w:t>МБОУ «Средняя школа № 1»</w:t>
      </w:r>
      <w:r>
        <w:rPr>
          <w:rFonts w:hAnsi="Times New Roman" w:cs="Times New Roman"/>
          <w:color w:val="000000"/>
          <w:sz w:val="24"/>
          <w:szCs w:val="24"/>
        </w:rPr>
        <w:t xml:space="preserve"> в срок до </w:t>
      </w:r>
      <w:r>
        <w:rPr>
          <w:rFonts w:hAnsi="Times New Roman" w:cs="Times New Roman"/>
          <w:color w:val="000000"/>
          <w:sz w:val="24"/>
          <w:szCs w:val="24"/>
        </w:rPr>
        <w:t>01.09.2023</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 xml:space="preserve">5. Контроль исполнения настоящего приказа </w:t>
      </w:r>
      <w:r>
        <w:rPr>
          <w:rFonts w:hAnsi="Times New Roman" w:cs="Times New Roman"/>
          <w:color w:val="000000"/>
          <w:sz w:val="24"/>
          <w:szCs w:val="24"/>
        </w:rPr>
        <w:t>оставляю за собой</w:t>
      </w:r>
      <w:r>
        <w:rPr>
          <w:rFonts w:hAnsi="Times New Roman" w:cs="Times New Roman"/>
          <w:color w:val="000000"/>
          <w:sz w:val="24"/>
          <w:szCs w:val="24"/>
        </w:rPr>
        <w:t>.</w:t>
      </w:r>
    </w:p>
    <w:tbl>
      <w:tblPr>
        <w:tblW w:w="0" w:type="auto"/>
        <w:tblCellMar>
          <w:top w:w="15" w:type="dxa"/>
          <w:left w:w="15" w:type="dxa"/>
          <w:bottom w:w="15" w:type="dxa"/>
          <w:right w:w="15" w:type="dxa"/>
        </w:tblCellMar>
        <w:tblLook w:val="0600"/>
      </w:tblPr>
      <w:tblGrid>
        <w:gridCol w:w="1440"/>
        <w:gridCol w:w="1440"/>
        <w:gridCol w:w="1440"/>
        <w:gridCol w:w="1440"/>
      </w:tblGrid>
      <w:tr>
        <w:trPr>
          <w:trHeight w:val="0"/>
        </w:trPr>
        <w:tc>
          <w:tcPr>
            <w:tcW w:w="0" w:type="auto"/>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Директор:</w:t>
            </w:r>
          </w:p>
        </w:tc>
        <w:tc>
          <w:tcPr>
            <w:tcW w:w="0" w:type="auto"/>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О.Л. Калмыкова</w:t>
            </w:r>
          </w:p>
        </w:tc>
        <w:tc>
          <w:tcPr>
            <w:tcW w:w="0" w:type="auto"/>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gridSpan w:val="4"/>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none" w:color="000000" w:sz="0" w:space="0"/>
              <w:bottom w:val="none" w:color="000000" w:sz="0" w:space="0"/>
              <w:right w:val="none" w:color="000000" w:sz="0"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19"/>
                <w:szCs w:val="19"/>
                <w:vertAlign w:val="superscript"/>
              </w:rPr>
              <w:t>(Ф. И. О.)</w:t>
            </w:r>
          </w:p>
        </w:tc>
        <w:tc>
          <w:tcPr>
            <w:tcW w:w="0" w:type="auto"/>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gridSpan w:val="4"/>
            <w:tcBorders>
              <w:top w:val="single" w:color="000000" w:sz="6" w:space="0"/>
              <w:left w:val="none" w:color="000000" w:sz="0" w:space="0"/>
              <w:bottom w:val="none" w:color="000000" w:sz="0" w:space="0"/>
              <w:right w:val="none" w:color="000000" w:sz="0"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19"/>
                <w:szCs w:val="19"/>
                <w:vertAlign w:val="superscript"/>
              </w:rPr>
              <w:t>(подпись)</w:t>
            </w:r>
          </w:p>
        </w:tc>
      </w:tr>
    </w:tbl>
    <w:p>
      <w:pPr>
        <w:spacing w:line="240" w:lineRule="auto"/>
        <w:rPr>
          <w:rFonts w:hAnsi="Times New Roman" w:cs="Times New Roman"/>
          <w:color w:val="000000"/>
          <w:sz w:val="24"/>
          <w:szCs w:val="24"/>
        </w:rPr>
      </w:pPr>
      <w:r>
        <w:rPr>
          <w:rFonts w:hAnsi="Times New Roman" w:cs="Times New Roman"/>
          <w:color w:val="000000"/>
          <w:sz w:val="24"/>
          <w:szCs w:val="24"/>
        </w:rPr>
        <w:t/>
      </w:r>
    </w:p>
    <w:p>
      <w:pPr>
        <w:spacing w:line="240" w:lineRule="auto"/>
        <w:rPr>
          <w:rFonts w:hAnsi="Times New Roman" w:cs="Times New Roman"/>
          <w:color w:val="000000"/>
          <w:sz w:val="24"/>
          <w:szCs w:val="24"/>
        </w:rPr>
      </w:pPr>
      <w:r>
        <w:rPr>
          <w:rFonts w:hAnsi="Times New Roman" w:cs="Times New Roman"/>
          <w:color w:val="000000"/>
          <w:sz w:val="24"/>
          <w:szCs w:val="24"/>
        </w:rPr>
        <w:t>С приказом ознакомлены:</w:t>
      </w:r>
    </w:p>
    <w:tbl>
      <w:tblPr>
        <w:tblW w:w="0" w:type="auto"/>
        <w:tblCellMar>
          <w:top w:w="15" w:type="dxa"/>
          <w:left w:w="15" w:type="dxa"/>
          <w:bottom w:w="15" w:type="dxa"/>
          <w:right w:w="15" w:type="dxa"/>
        </w:tblCellMar>
        <w:tblLook w:val="0600"/>
      </w:tblPr>
      <w:tblGrid>
        <w:gridCol w:w="1440"/>
        <w:gridCol w:w="1440"/>
        <w:gridCol w:w="1440"/>
        <w:gridCol w:w="1440"/>
        <w:gridCol w:w="1440"/>
        <w:gridCol w:w="1440"/>
        <w:gridCol w:w="1440"/>
      </w:tblGrid>
      <w:tr>
        <w:trPr>
          <w:trHeight w:val="0"/>
        </w:trPr>
        <w:tc>
          <w:tcPr>
            <w:tcW w:w="0" w:type="auto"/>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Заместитель директора по УВР</w:t>
            </w:r>
          </w:p>
        </w:tc>
        <w:tc>
          <w:tcPr>
            <w:tcW w:w="0" w:type="auto"/>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В.М. Аверина</w:t>
            </w:r>
          </w:p>
        </w:tc>
        <w:tc>
          <w:tcPr>
            <w:tcW w:w="0" w:type="auto"/>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top"/>
          </w:tcPr>
          <w:p>
            <w:r>
              <w:rPr>
                <w:rFonts w:hAnsi="Times New Roman" w:cs="Times New Roman"/>
                <w:color w:val="000000"/>
                <w:sz w:val="24"/>
                <w:szCs w:val="24"/>
              </w:rPr>
              <w:t>25.08.2023</w:t>
            </w:r>
          </w:p>
        </w:tc>
      </w:tr>
      <w:tr>
        <w:trPr>
          <w:trHeight w:val="0"/>
        </w:trPr>
        <w:tc>
          <w:tcPr>
            <w:tcW w:w="0" w:type="auto"/>
            <w:tcBorders>
              <w:top w:val="single" w:color="000000" w:sz="6" w:space="0"/>
              <w:left w:val="none" w:color="000000" w:sz="0" w:space="0"/>
              <w:bottom w:val="none" w:color="000000" w:sz="0" w:space="0"/>
              <w:right w:val="none" w:color="000000" w:sz="0"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19"/>
                <w:szCs w:val="19"/>
                <w:vertAlign w:val="superscript"/>
              </w:rPr>
              <w:t>(должность)</w:t>
            </w:r>
          </w:p>
        </w:tc>
        <w:tc>
          <w:tcPr>
            <w:tcW w:w="0" w:type="auto"/>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none" w:color="000000" w:sz="0" w:space="0"/>
              <w:bottom w:val="none" w:color="000000" w:sz="0" w:space="0"/>
              <w:right w:val="none" w:color="000000" w:sz="0"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19"/>
                <w:szCs w:val="19"/>
                <w:vertAlign w:val="superscript"/>
              </w:rPr>
              <w:t>(Ф. И. О.)</w:t>
            </w:r>
          </w:p>
        </w:tc>
        <w:tc>
          <w:tcPr>
            <w:tcW w:w="0" w:type="auto"/>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none" w:color="000000" w:sz="0" w:space="0"/>
              <w:bottom w:val="none" w:color="000000" w:sz="0" w:space="0"/>
              <w:right w:val="none" w:color="000000" w:sz="0"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19"/>
                <w:szCs w:val="19"/>
                <w:vertAlign w:val="superscript"/>
              </w:rPr>
              <w:t>(подпись)</w:t>
            </w:r>
          </w:p>
        </w:tc>
        <w:tc>
          <w:tcPr>
            <w:tcW w:w="0" w:type="auto"/>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19"/>
                <w:szCs w:val="19"/>
                <w:vertAlign w:val="superscript"/>
              </w:rPr>
              <w:t>(дата)</w:t>
            </w:r>
          </w:p>
        </w:tc>
      </w:tr>
      <w:tr>
        <w:trPr>
          <w:trHeight w:val="0"/>
        </w:trPr>
        <w:tc>
          <w:tcPr>
            <w:tcW w:w="0" w:type="auto"/>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Специалист по информатизации</w:t>
            </w:r>
          </w:p>
        </w:tc>
        <w:tc>
          <w:tcPr>
            <w:tcW w:w="0" w:type="auto"/>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А.М. Петров</w:t>
            </w:r>
          </w:p>
        </w:tc>
        <w:tc>
          <w:tcPr>
            <w:tcW w:w="0" w:type="auto"/>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top"/>
          </w:tcPr>
          <w:p>
            <w:r>
              <w:rPr>
                <w:rFonts w:hAnsi="Times New Roman" w:cs="Times New Roman"/>
                <w:color w:val="000000"/>
                <w:sz w:val="24"/>
                <w:szCs w:val="24"/>
              </w:rPr>
              <w:t>25.08.2023</w:t>
            </w:r>
          </w:p>
        </w:tc>
      </w:tr>
      <w:tr>
        <w:trPr>
          <w:trHeight w:val="0"/>
        </w:trPr>
        <w:tc>
          <w:tcPr>
            <w:tcW w:w="0" w:type="auto"/>
            <w:tcBorders>
              <w:top w:val="single" w:color="000000" w:sz="6" w:space="0"/>
              <w:left w:val="none" w:color="000000" w:sz="0" w:space="0"/>
              <w:bottom w:val="none" w:color="000000" w:sz="0" w:space="0"/>
              <w:right w:val="none" w:color="000000" w:sz="0"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19"/>
                <w:szCs w:val="19"/>
                <w:vertAlign w:val="superscript"/>
              </w:rPr>
              <w:t>(должность)</w:t>
            </w:r>
          </w:p>
        </w:tc>
        <w:tc>
          <w:tcPr>
            <w:tcW w:w="0" w:type="auto"/>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19"/>
                <w:szCs w:val="19"/>
                <w:vertAlign w:val="superscript"/>
              </w:rPr>
              <w:t>(Ф. И. О.)</w:t>
            </w:r>
          </w:p>
        </w:tc>
        <w:tc>
          <w:tcPr>
            <w:tcW w:w="0" w:type="auto"/>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none" w:color="000000" w:sz="0" w:space="0"/>
              <w:bottom w:val="none" w:color="000000" w:sz="0" w:space="0"/>
              <w:right w:val="none" w:color="000000" w:sz="0"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19"/>
                <w:szCs w:val="19"/>
                <w:vertAlign w:val="superscript"/>
              </w:rPr>
              <w:t>(подпись)</w:t>
            </w:r>
          </w:p>
        </w:tc>
        <w:tc>
          <w:tcPr>
            <w:tcW w:w="0" w:type="auto"/>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none" w:color="000000" w:sz="0" w:space="0"/>
              <w:bottom w:val="none" w:color="000000" w:sz="0" w:space="0"/>
              <w:right w:val="none" w:color="000000" w:sz="0"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19"/>
                <w:szCs w:val="19"/>
                <w:vertAlign w:val="superscript"/>
              </w:rPr>
              <w:t>(дата)</w:t>
            </w:r>
          </w:p>
        </w:tc>
      </w:tr>
    </w:tbl>
    <w:p>
      <w:pPr>
        <w:spacing w:line="240" w:lineRule="auto"/>
        <w:rPr>
          <w:rFonts w:hAnsi="Times New Roman" w:cs="Times New Roman"/>
          <w:color w:val="000000"/>
          <w:sz w:val="24"/>
          <w:szCs w:val="24"/>
        </w:rPr>
      </w:pPr>
    </w:p>
    <w:p>
      <w:pPr>
        <w:spacing w:line="240" w:lineRule="auto"/>
        <w:rPr>
          <w:rFonts w:hAnsi="Times New Roman" w:cs="Times New Roman"/>
          <w:color w:val="000000"/>
          <w:sz w:val="24"/>
          <w:szCs w:val="24"/>
        </w:rPr>
      </w:pPr>
      <w:r>
        <w:rPr>
          <w:rFonts w:hAnsi="Times New Roman" w:cs="Times New Roman"/>
          <w:color w:val="000000"/>
          <w:sz w:val="24"/>
          <w:szCs w:val="24"/>
        </w:rPr>
        <w:t>Аверина В.М.</w:t>
      </w:r>
      <w:r>
        <w:rPr>
          <w:rFonts w:hAnsi="Times New Roman" w:cs="Times New Roman"/>
          <w:color w:val="000000"/>
          <w:sz w:val="24"/>
          <w:szCs w:val="24"/>
        </w:rPr>
        <w:t>, заместитель директора по УВР,</w:t>
      </w:r>
      <w:r>
        <w:br/>
      </w:r>
      <w:r>
        <w:rPr>
          <w:rFonts w:hAnsi="Times New Roman" w:cs="Times New Roman"/>
          <w:color w:val="000000"/>
          <w:sz w:val="24"/>
          <w:szCs w:val="24"/>
        </w:rPr>
        <w:t>8 (1234) 56-78-90, Averina@gov.ru</w:t>
      </w:r>
      <w:r>
        <w:br/>
      </w:r>
      <w:r>
        <w:rPr>
          <w:rFonts w:hAnsi="Times New Roman" w:cs="Times New Roman"/>
          <w:color w:val="000000"/>
          <w:sz w:val="19"/>
          <w:szCs w:val="19"/>
          <w:vertAlign w:val="superscript"/>
        </w:rPr>
        <w:t>(отметка об исполнителе)</w:t>
      </w:r>
    </w:p>
    <w:p>
      <w:pPr>
        <w:spacing w:line="240" w:lineRule="auto"/>
        <w:rPr>
          <w:rFonts w:hAnsi="Times New Roman" w:cs="Times New Roman"/>
          <w:color w:val="000000"/>
          <w:sz w:val="24"/>
          <w:szCs w:val="24"/>
        </w:rPr>
      </w:pPr>
    </w:p>
    <w:p>
      <w:pPr>
        <w:spacing w:line="240" w:lineRule="auto"/>
        <w:jc w:val="right"/>
        <w:rPr>
          <w:rFonts w:hAnsi="Times New Roman" w:cs="Times New Roman"/>
          <w:color w:val="000000"/>
          <w:sz w:val="24"/>
          <w:szCs w:val="24"/>
        </w:rPr>
      </w:pPr>
    </w:p>
    <w:p>
      <w:pPr>
        <w:spacing w:line="240" w:lineRule="auto"/>
        <w:jc w:val="right"/>
        <w:rPr>
          <w:rFonts w:hAnsi="Times New Roman" w:cs="Times New Roman"/>
          <w:color w:val="000000"/>
          <w:sz w:val="24"/>
          <w:szCs w:val="24"/>
        </w:rPr>
      </w:pPr>
      <w:r>
        <w:rPr>
          <w:rFonts w:hAnsi="Times New Roman" w:cs="Times New Roman"/>
          <w:color w:val="000000"/>
          <w:sz w:val="24"/>
          <w:szCs w:val="24"/>
        </w:rPr>
        <w:t xml:space="preserve">Приложение </w:t>
      </w:r>
      <w:r>
        <w:rPr>
          <w:rFonts w:hAnsi="Times New Roman" w:cs="Times New Roman"/>
          <w:color w:val="000000"/>
          <w:sz w:val="24"/>
          <w:szCs w:val="24"/>
        </w:rPr>
        <w:t>1</w:t>
      </w:r>
      <w:r>
        <w:rPr>
          <w:rFonts w:hAnsi="Times New Roman" w:cs="Times New Roman"/>
          <w:color w:val="000000"/>
          <w:sz w:val="24"/>
          <w:szCs w:val="24"/>
        </w:rPr>
        <w:t xml:space="preserve"> к приказу</w:t>
      </w:r>
      <w:r>
        <w:br/>
      </w:r>
      <w:r>
        <w:rPr>
          <w:rFonts w:hAnsi="Times New Roman" w:cs="Times New Roman"/>
          <w:color w:val="000000"/>
          <w:sz w:val="24"/>
          <w:szCs w:val="24"/>
        </w:rPr>
        <w:t>МБОУ «Средняя школа № 1»</w:t>
      </w:r>
      <w:r>
        <w:br/>
      </w:r>
      <w:r>
        <w:rPr>
          <w:rFonts w:hAnsi="Times New Roman" w:cs="Times New Roman"/>
          <w:color w:val="000000"/>
          <w:sz w:val="24"/>
          <w:szCs w:val="24"/>
        </w:rPr>
        <w:t xml:space="preserve">от </w:t>
      </w:r>
      <w:r>
        <w:rPr>
          <w:rFonts w:hAnsi="Times New Roman" w:cs="Times New Roman"/>
          <w:color w:val="000000"/>
          <w:sz w:val="24"/>
          <w:szCs w:val="24"/>
        </w:rPr>
        <w:t>25</w:t>
      </w:r>
      <w:r>
        <w:rPr>
          <w:rFonts w:hAnsi="Times New Roman" w:cs="Times New Roman"/>
          <w:color w:val="000000"/>
          <w:sz w:val="24"/>
          <w:szCs w:val="24"/>
        </w:rPr>
        <w:t>.</w:t>
      </w:r>
      <w:r>
        <w:rPr>
          <w:rFonts w:hAnsi="Times New Roman" w:cs="Times New Roman"/>
          <w:color w:val="000000"/>
          <w:sz w:val="24"/>
          <w:szCs w:val="24"/>
        </w:rPr>
        <w:t>08.2023</w:t>
      </w:r>
      <w:r>
        <w:rPr>
          <w:rFonts w:hAnsi="Times New Roman" w:cs="Times New Roman"/>
          <w:color w:val="000000"/>
          <w:sz w:val="24"/>
          <w:szCs w:val="24"/>
        </w:rPr>
        <w:t xml:space="preserve"> № </w:t>
      </w:r>
      <w:r>
        <w:rPr>
          <w:rFonts w:hAnsi="Times New Roman" w:cs="Times New Roman"/>
          <w:color w:val="000000"/>
          <w:sz w:val="24"/>
          <w:szCs w:val="24"/>
        </w:rPr>
        <w:t>145</w:t>
      </w:r>
    </w:p>
    <w:p>
      <w:pPr>
        <w:spacing w:line="240" w:lineRule="auto"/>
        <w:rPr>
          <w:rFonts w:hAnsi="Times New Roman" w:cs="Times New Roman"/>
          <w:color w:val="000000"/>
          <w:sz w:val="24"/>
          <w:szCs w:val="24"/>
        </w:rPr>
      </w:pPr>
      <w:r>
        <w:rPr>
          <w:rFonts w:hAnsi="Times New Roman" w:cs="Times New Roman"/>
          <w:b/>
          <w:bCs/>
          <w:color w:val="000000"/>
          <w:sz w:val="24"/>
          <w:szCs w:val="24"/>
        </w:rPr>
        <w:t>Пояснительная записка</w:t>
      </w:r>
    </w:p>
    <w:p>
      <w:pPr>
        <w:spacing w:line="240" w:lineRule="auto"/>
        <w:rPr>
          <w:rFonts w:hAnsi="Times New Roman" w:cs="Times New Roman"/>
          <w:color w:val="000000"/>
          <w:sz w:val="24"/>
          <w:szCs w:val="24"/>
        </w:rPr>
      </w:pPr>
      <w:r>
        <w:rPr>
          <w:rFonts w:hAnsi="Times New Roman" w:cs="Times New Roman"/>
          <w:color w:val="000000"/>
          <w:sz w:val="24"/>
          <w:szCs w:val="24"/>
        </w:rPr>
        <w:t>&lt;...&gt;</w:t>
      </w:r>
    </w:p>
    <w:p>
      <w:pPr>
        <w:spacing w:line="240" w:lineRule="auto"/>
        <w:rPr>
          <w:rFonts w:hAnsi="Times New Roman" w:cs="Times New Roman"/>
          <w:color w:val="000000"/>
          <w:sz w:val="24"/>
          <w:szCs w:val="24"/>
        </w:rPr>
      </w:pPr>
      <w:r>
        <w:rPr>
          <w:rFonts w:hAnsi="Times New Roman" w:cs="Times New Roman"/>
          <w:color w:val="000000"/>
          <w:sz w:val="24"/>
          <w:szCs w:val="24"/>
        </w:rPr>
        <w:t>При разработке ООП СОО предусмотрено непосредственное применение при реализации обязательной части ООП СОО федеральных рабочих программ по учебным предметам «Русский язык», «Литература», «История», «Обществознание», «География», «Основы безопасности жизнедеятельности».</w:t>
      </w:r>
    </w:p>
    <w:p>
      <w:pPr>
        <w:spacing w:line="240" w:lineRule="auto"/>
        <w:rPr>
          <w:rFonts w:hAnsi="Times New Roman" w:cs="Times New Roman"/>
          <w:color w:val="000000"/>
          <w:sz w:val="24"/>
          <w:szCs w:val="24"/>
        </w:rPr>
      </w:pPr>
      <w:r>
        <w:rPr>
          <w:rFonts w:hAnsi="Times New Roman" w:cs="Times New Roman"/>
          <w:color w:val="000000"/>
          <w:sz w:val="24"/>
          <w:szCs w:val="24"/>
        </w:rPr>
        <w:t>ООП СОО разработана в соответствии с ФГОС СОО и ФОП СОО. При этом содержание и планируемые результаты разработанной ООП СОО не ниже соответствующих содержания планируемых результатов ФОП СОО.</w:t>
      </w:r>
    </w:p>
    <w:p>
      <w:pPr>
        <w:spacing w:line="240" w:lineRule="auto"/>
        <w:rPr>
          <w:rFonts w:hAnsi="Times New Roman" w:cs="Times New Roman"/>
          <w:color w:val="000000"/>
          <w:sz w:val="24"/>
          <w:szCs w:val="24"/>
        </w:rPr>
      </w:pPr>
      <w:r>
        <w:rPr>
          <w:rFonts w:hAnsi="Times New Roman" w:cs="Times New Roman"/>
          <w:color w:val="000000"/>
          <w:sz w:val="24"/>
          <w:szCs w:val="24"/>
        </w:rPr>
        <w:t>&lt;...&gt;</w:t>
      </w:r>
    </w:p>
    <w:p>
      <w:pPr>
        <w:spacing w:line="240" w:lineRule="auto"/>
        <w:jc w:val="right"/>
        <w:rPr>
          <w:rFonts w:hAnsi="Times New Roman" w:cs="Times New Roman"/>
          <w:color w:val="000000"/>
          <w:sz w:val="24"/>
          <w:szCs w:val="24"/>
        </w:rPr>
      </w:pPr>
      <w:r>
        <w:rPr>
          <w:rFonts w:hAnsi="Times New Roman" w:cs="Times New Roman"/>
          <w:color w:val="000000"/>
          <w:sz w:val="24"/>
          <w:szCs w:val="24"/>
        </w:rPr>
        <w:t xml:space="preserve">Приложение </w:t>
      </w:r>
      <w:r>
        <w:rPr>
          <w:rFonts w:hAnsi="Times New Roman" w:cs="Times New Roman"/>
          <w:color w:val="000000"/>
          <w:sz w:val="24"/>
          <w:szCs w:val="24"/>
        </w:rPr>
        <w:t>2</w:t>
      </w:r>
      <w:r>
        <w:rPr>
          <w:rFonts w:hAnsi="Times New Roman" w:cs="Times New Roman"/>
          <w:color w:val="000000"/>
          <w:sz w:val="24"/>
          <w:szCs w:val="24"/>
        </w:rPr>
        <w:t> к приказу</w:t>
      </w:r>
      <w:r>
        <w:br/>
      </w:r>
      <w:r>
        <w:rPr>
          <w:rFonts w:hAnsi="Times New Roman" w:cs="Times New Roman"/>
          <w:color w:val="000000"/>
          <w:sz w:val="24"/>
          <w:szCs w:val="24"/>
        </w:rPr>
        <w:t>МБОУ «Средняя школа № 1»</w:t>
      </w:r>
      <w:r>
        <w:br/>
      </w:r>
      <w:r>
        <w:rPr>
          <w:rFonts w:hAnsi="Times New Roman" w:cs="Times New Roman"/>
          <w:color w:val="000000"/>
          <w:sz w:val="24"/>
          <w:szCs w:val="24"/>
        </w:rPr>
        <w:t xml:space="preserve">от </w:t>
      </w:r>
      <w:r>
        <w:rPr>
          <w:rFonts w:hAnsi="Times New Roman" w:cs="Times New Roman"/>
          <w:color w:val="000000"/>
          <w:sz w:val="24"/>
          <w:szCs w:val="24"/>
        </w:rPr>
        <w:t>25</w:t>
      </w:r>
      <w:r>
        <w:rPr>
          <w:rFonts w:hAnsi="Times New Roman" w:cs="Times New Roman"/>
          <w:color w:val="000000"/>
          <w:sz w:val="24"/>
          <w:szCs w:val="24"/>
        </w:rPr>
        <w:t>.</w:t>
      </w:r>
      <w:r>
        <w:rPr>
          <w:rFonts w:hAnsi="Times New Roman" w:cs="Times New Roman"/>
          <w:color w:val="000000"/>
          <w:sz w:val="24"/>
          <w:szCs w:val="24"/>
        </w:rPr>
        <w:t>08.2023</w:t>
      </w:r>
      <w:r>
        <w:rPr>
          <w:rFonts w:hAnsi="Times New Roman" w:cs="Times New Roman"/>
          <w:color w:val="000000"/>
          <w:sz w:val="24"/>
          <w:szCs w:val="24"/>
        </w:rPr>
        <w:t xml:space="preserve"> № </w:t>
      </w:r>
      <w:r>
        <w:rPr>
          <w:rFonts w:hAnsi="Times New Roman" w:cs="Times New Roman"/>
          <w:color w:val="000000"/>
          <w:sz w:val="24"/>
          <w:szCs w:val="24"/>
        </w:rPr>
        <w:t>145</w:t>
      </w:r>
    </w:p>
    <w:p>
      <w:pPr>
        <w:spacing w:line="240" w:lineRule="auto"/>
        <w:rPr>
          <w:rFonts w:hAnsi="Times New Roman" w:cs="Times New Roman"/>
          <w:color w:val="000000"/>
          <w:sz w:val="24"/>
          <w:szCs w:val="24"/>
        </w:rPr>
      </w:pPr>
      <w:r>
        <w:rPr>
          <w:rFonts w:hAnsi="Times New Roman" w:cs="Times New Roman"/>
          <w:b/>
          <w:bCs/>
          <w:color w:val="000000"/>
          <w:sz w:val="24"/>
          <w:szCs w:val="24"/>
        </w:rPr>
        <w:t xml:space="preserve">Планируемые результаты освоения обучающимися основной образовательной программы </w:t>
      </w:r>
      <w:r>
        <w:rPr>
          <w:rFonts w:hAnsi="Times New Roman" w:cs="Times New Roman"/>
          <w:b/>
          <w:bCs/>
          <w:color w:val="000000"/>
          <w:sz w:val="24"/>
          <w:szCs w:val="24"/>
        </w:rPr>
        <w:t>среднего общего образования</w:t>
      </w:r>
    </w:p>
    <w:p>
      <w:pPr>
        <w:spacing w:line="240" w:lineRule="auto"/>
        <w:rPr>
          <w:rFonts w:hAnsi="Times New Roman" w:cs="Times New Roman"/>
          <w:color w:val="000000"/>
          <w:sz w:val="24"/>
          <w:szCs w:val="24"/>
        </w:rPr>
      </w:pPr>
      <w:r>
        <w:rPr>
          <w:rFonts w:hAnsi="Times New Roman" w:cs="Times New Roman"/>
          <w:color w:val="000000"/>
          <w:sz w:val="24"/>
          <w:szCs w:val="24"/>
        </w:rPr>
        <w:t>ФГОС СОО устанавливает требования к трем группам результатов освоения обучающимися программ среднего общего образования:</w:t>
      </w:r>
    </w:p>
    <w:p>
      <w:pPr>
        <w:spacing w:line="240" w:lineRule="auto"/>
        <w:rPr>
          <w:rFonts w:hAnsi="Times New Roman" w:cs="Times New Roman"/>
          <w:color w:val="000000"/>
          <w:sz w:val="24"/>
          <w:szCs w:val="24"/>
        </w:rPr>
      </w:pPr>
      <w:r>
        <w:rPr>
          <w:rFonts w:hAnsi="Times New Roman" w:cs="Times New Roman"/>
          <w:color w:val="000000"/>
          <w:sz w:val="24"/>
          <w:szCs w:val="24"/>
        </w:rPr>
        <w:t>1) личностным, включающим:</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осознание обучающимися российской гражданской идентичности;</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готовность к саморазвитию, самостоятельности и самоопределению;</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наличие мотивации к обучению и личностному развитию;</w:t>
      </w:r>
    </w:p>
    <w:p>
      <w:pPr>
        <w:numPr>
          <w:ilvl w:val="0"/>
          <w:numId w:val="1"/>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pPr>
        <w:spacing w:line="240" w:lineRule="auto"/>
        <w:rPr>
          <w:rFonts w:hAnsi="Times New Roman" w:cs="Times New Roman"/>
          <w:color w:val="000000"/>
          <w:sz w:val="24"/>
          <w:szCs w:val="24"/>
        </w:rPr>
      </w:pPr>
      <w:r>
        <w:rPr>
          <w:rFonts w:hAnsi="Times New Roman" w:cs="Times New Roman"/>
          <w:color w:val="000000"/>
          <w:sz w:val="24"/>
          <w:szCs w:val="24"/>
        </w:rPr>
        <w:t>2) метапредметным, включающим:</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освоенные обучающимися межпредметные понятия и универсальные учебные действия (регулятивные, познавательные, коммуникативные);</w:t>
      </w:r>
    </w:p>
    <w:p>
      <w:pPr>
        <w:numPr>
          <w:ilvl w:val="0"/>
          <w:numId w:val="2"/>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способность их использования в познавательной и социальной практике, готовность</w:t>
      </w:r>
      <w:r>
        <w:rPr>
          <w:rFonts w:hAnsi="Times New Roman" w:cs="Times New Roman"/>
          <w:color w:val="000000"/>
          <w:sz w:val="24"/>
          <w:szCs w:val="24"/>
        </w:rPr>
        <w:t> </w:t>
      </w:r>
      <w:r>
        <w:rPr>
          <w:rFonts w:hAnsi="Times New Roman" w:cs="Times New Roman"/>
          <w:color w:val="000000"/>
          <w:sz w:val="24"/>
          <w:szCs w:val="24"/>
        </w:rPr>
        <w:t>к самостоятельному планированию и осуществлению учебной деятельности, организации учебного сотрудничества с педагогами и сверстниками, к участию в построении индивидуальной образовательной траектории; овладение навыками учебно-исследовательской, проектной и социальной деятельности;</w:t>
      </w:r>
    </w:p>
    <w:p>
      <w:pPr>
        <w:spacing w:line="240" w:lineRule="auto"/>
        <w:rPr>
          <w:rFonts w:hAnsi="Times New Roman" w:cs="Times New Roman"/>
          <w:color w:val="000000"/>
          <w:sz w:val="24"/>
          <w:szCs w:val="24"/>
        </w:rPr>
      </w:pPr>
      <w:r>
        <w:rPr>
          <w:rFonts w:hAnsi="Times New Roman" w:cs="Times New Roman"/>
          <w:color w:val="000000"/>
          <w:sz w:val="24"/>
          <w:szCs w:val="24"/>
        </w:rPr>
        <w:t>3) предметным, включающим 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w:t>
      </w:r>
    </w:p>
    <w:p>
      <w:pPr>
        <w:spacing w:line="240" w:lineRule="auto"/>
        <w:rPr>
          <w:rFonts w:hAnsi="Times New Roman" w:cs="Times New Roman"/>
          <w:color w:val="000000"/>
          <w:sz w:val="24"/>
          <w:szCs w:val="24"/>
        </w:rPr>
      </w:pPr>
      <w:r>
        <w:rPr>
          <w:rFonts w:hAnsi="Times New Roman" w:cs="Times New Roman"/>
          <w:color w:val="000000"/>
          <w:sz w:val="24"/>
          <w:szCs w:val="24"/>
        </w:rPr>
        <w:t>Требования к предметным, метапредметным и личностным результатам освоения программы обучающимися с ОВЗ определяются в адаптированных основных образовательных программах среднего общего образования.</w:t>
      </w:r>
    </w:p>
    <w:p>
      <w:pPr>
        <w:spacing w:line="240" w:lineRule="auto"/>
        <w:rPr>
          <w:rFonts w:hAnsi="Times New Roman" w:cs="Times New Roman"/>
          <w:color w:val="000000"/>
          <w:sz w:val="24"/>
          <w:szCs w:val="24"/>
        </w:rPr>
      </w:pPr>
      <w:r>
        <w:rPr>
          <w:rFonts w:hAnsi="Times New Roman" w:cs="Times New Roman"/>
          <w:color w:val="000000"/>
          <w:sz w:val="24"/>
          <w:szCs w:val="24"/>
        </w:rPr>
        <w:t>Научно-методологической основой для разработки требований к личностным, метапредметным и предметным результатам обучающихся, освоивших программу среднего общего образования, является системно-деятельностный подход.</w:t>
      </w:r>
    </w:p>
    <w:p>
      <w:pPr>
        <w:spacing w:line="240" w:lineRule="auto"/>
        <w:rPr>
          <w:rFonts w:hAnsi="Times New Roman" w:cs="Times New Roman"/>
          <w:color w:val="000000"/>
          <w:sz w:val="24"/>
          <w:szCs w:val="24"/>
        </w:rPr>
      </w:pPr>
      <w:r>
        <w:rPr>
          <w:rFonts w:hAnsi="Times New Roman" w:cs="Times New Roman"/>
          <w:color w:val="000000"/>
          <w:sz w:val="24"/>
          <w:szCs w:val="24"/>
        </w:rPr>
        <w:t>Личностные результаты освоения ФОП СОО образования достигаются в единстве учебной и воспитательной деятельности школы в соответствии</w:t>
      </w:r>
      <w:r>
        <w:br/>
      </w:r>
      <w:r>
        <w:rPr>
          <w:rFonts w:hAnsi="Times New Roman" w:cs="Times New Roman"/>
          <w:color w:val="000000"/>
          <w:sz w:val="24"/>
          <w:szCs w:val="24"/>
        </w:rPr>
        <w:t>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pPr>
        <w:spacing w:line="240" w:lineRule="auto"/>
        <w:rPr>
          <w:rFonts w:hAnsi="Times New Roman" w:cs="Times New Roman"/>
          <w:color w:val="000000"/>
          <w:sz w:val="24"/>
          <w:szCs w:val="24"/>
        </w:rPr>
      </w:pPr>
      <w:r>
        <w:rPr>
          <w:rFonts w:hAnsi="Times New Roman" w:cs="Times New Roman"/>
          <w:color w:val="000000"/>
          <w:sz w:val="24"/>
          <w:szCs w:val="24"/>
        </w:rPr>
        <w:t>Личностные результаты освоения обучающимися программы среднего общего образования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pPr>
        <w:spacing w:line="240" w:lineRule="auto"/>
        <w:rPr>
          <w:rFonts w:hAnsi="Times New Roman" w:cs="Times New Roman"/>
          <w:color w:val="000000"/>
          <w:sz w:val="24"/>
          <w:szCs w:val="24"/>
        </w:rPr>
      </w:pPr>
      <w:r>
        <w:rPr>
          <w:rFonts w:hAnsi="Times New Roman" w:cs="Times New Roman"/>
          <w:color w:val="000000"/>
          <w:sz w:val="24"/>
          <w:szCs w:val="24"/>
        </w:rPr>
        <w:t>гражданского воспитания:</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сформированность гражданской позиции обучающегося как активного и ответственного члена российского общества;</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осознание своих конституционных прав и обязанностей, уважение закона и правопорядка;</w:t>
      </w:r>
    </w:p>
    <w:p>
      <w:pPr>
        <w:numPr>
          <w:ilvl w:val="0"/>
          <w:numId w:val="3"/>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&lt;...&gt;</w:t>
      </w:r>
    </w:p>
    <w:p>
      <w:pPr>
        <w:spacing w:line="240" w:lineRule="auto"/>
        <w:jc w:val="right"/>
        <w:rPr>
          <w:rFonts w:hAnsi="Times New Roman" w:cs="Times New Roman"/>
          <w:color w:val="000000"/>
          <w:sz w:val="24"/>
          <w:szCs w:val="24"/>
        </w:rPr>
      </w:pPr>
      <w:r>
        <w:rPr>
          <w:rFonts w:hAnsi="Times New Roman" w:cs="Times New Roman"/>
          <w:color w:val="000000"/>
          <w:sz w:val="24"/>
          <w:szCs w:val="24"/>
        </w:rPr>
        <w:t xml:space="preserve">Приложение </w:t>
      </w:r>
      <w:r>
        <w:rPr>
          <w:rFonts w:hAnsi="Times New Roman" w:cs="Times New Roman"/>
          <w:color w:val="000000"/>
          <w:sz w:val="24"/>
          <w:szCs w:val="24"/>
        </w:rPr>
        <w:t>3</w:t>
      </w:r>
      <w:r>
        <w:rPr>
          <w:rFonts w:hAnsi="Times New Roman" w:cs="Times New Roman"/>
          <w:color w:val="000000"/>
          <w:sz w:val="24"/>
          <w:szCs w:val="24"/>
        </w:rPr>
        <w:t> к приказу</w:t>
      </w:r>
      <w:r>
        <w:br/>
      </w:r>
      <w:r>
        <w:rPr>
          <w:rFonts w:hAnsi="Times New Roman" w:cs="Times New Roman"/>
          <w:color w:val="000000"/>
          <w:sz w:val="24"/>
          <w:szCs w:val="24"/>
        </w:rPr>
        <w:t>МБОУ «Средняя школа № 1»</w:t>
      </w:r>
      <w:r>
        <w:br/>
      </w:r>
      <w:r>
        <w:rPr>
          <w:rFonts w:hAnsi="Times New Roman" w:cs="Times New Roman"/>
          <w:color w:val="000000"/>
          <w:sz w:val="24"/>
          <w:szCs w:val="24"/>
        </w:rPr>
        <w:t xml:space="preserve">от </w:t>
      </w:r>
      <w:r>
        <w:rPr>
          <w:rFonts w:hAnsi="Times New Roman" w:cs="Times New Roman"/>
          <w:color w:val="000000"/>
          <w:sz w:val="24"/>
          <w:szCs w:val="24"/>
        </w:rPr>
        <w:t>25</w:t>
      </w:r>
      <w:r>
        <w:rPr>
          <w:rFonts w:hAnsi="Times New Roman" w:cs="Times New Roman"/>
          <w:color w:val="000000"/>
          <w:sz w:val="24"/>
          <w:szCs w:val="24"/>
        </w:rPr>
        <w:t>.</w:t>
      </w:r>
      <w:r>
        <w:rPr>
          <w:rFonts w:hAnsi="Times New Roman" w:cs="Times New Roman"/>
          <w:color w:val="000000"/>
          <w:sz w:val="24"/>
          <w:szCs w:val="24"/>
        </w:rPr>
        <w:t>08.2023</w:t>
      </w:r>
      <w:r>
        <w:rPr>
          <w:rFonts w:hAnsi="Times New Roman" w:cs="Times New Roman"/>
          <w:color w:val="000000"/>
          <w:sz w:val="24"/>
          <w:szCs w:val="24"/>
        </w:rPr>
        <w:t xml:space="preserve"> № </w:t>
      </w:r>
      <w:r>
        <w:rPr>
          <w:rFonts w:hAnsi="Times New Roman" w:cs="Times New Roman"/>
          <w:color w:val="000000"/>
          <w:sz w:val="24"/>
          <w:szCs w:val="24"/>
        </w:rPr>
        <w:t>145</w:t>
      </w:r>
    </w:p>
    <w:p>
      <w:pPr>
        <w:spacing w:line="240" w:lineRule="auto"/>
        <w:rPr>
          <w:rFonts w:hAnsi="Times New Roman" w:cs="Times New Roman"/>
          <w:color w:val="000000"/>
          <w:sz w:val="24"/>
          <w:szCs w:val="24"/>
        </w:rPr>
      </w:pPr>
      <w:r>
        <w:rPr>
          <w:rFonts w:hAnsi="Times New Roman" w:cs="Times New Roman"/>
          <w:b/>
          <w:bCs/>
          <w:color w:val="000000"/>
          <w:sz w:val="24"/>
          <w:szCs w:val="24"/>
        </w:rPr>
        <w:t xml:space="preserve">Система оценки достижения планируемых результатов основной образовательной программы </w:t>
      </w:r>
      <w:r>
        <w:rPr>
          <w:rFonts w:hAnsi="Times New Roman" w:cs="Times New Roman"/>
          <w:b/>
          <w:bCs/>
          <w:color w:val="000000"/>
          <w:sz w:val="24"/>
          <w:szCs w:val="24"/>
        </w:rPr>
        <w:t>среднего общего образования</w:t>
      </w:r>
    </w:p>
    <w:p>
      <w:pPr>
        <w:spacing w:line="240" w:lineRule="auto"/>
        <w:rPr>
          <w:rFonts w:hAnsi="Times New Roman" w:cs="Times New Roman"/>
          <w:color w:val="000000"/>
          <w:sz w:val="24"/>
          <w:szCs w:val="24"/>
        </w:rPr>
      </w:pPr>
      <w:r>
        <w:rPr>
          <w:rFonts w:hAnsi="Times New Roman" w:cs="Times New Roman"/>
          <w:color w:val="000000"/>
          <w:sz w:val="24"/>
          <w:szCs w:val="24"/>
        </w:rPr>
        <w:t>&lt;...&gt;</w:t>
      </w:r>
    </w:p>
    <w:p>
      <w:pPr>
        <w:spacing w:line="240" w:lineRule="auto"/>
        <w:jc w:val="right"/>
        <w:rPr>
          <w:rFonts w:hAnsi="Times New Roman" w:cs="Times New Roman"/>
          <w:color w:val="000000"/>
          <w:sz w:val="24"/>
          <w:szCs w:val="24"/>
        </w:rPr>
      </w:pPr>
      <w:r>
        <w:rPr>
          <w:rFonts w:hAnsi="Times New Roman" w:cs="Times New Roman"/>
          <w:color w:val="000000"/>
          <w:sz w:val="24"/>
          <w:szCs w:val="24"/>
        </w:rPr>
        <w:t xml:space="preserve">Приложение </w:t>
      </w:r>
      <w:r>
        <w:rPr>
          <w:rFonts w:hAnsi="Times New Roman" w:cs="Times New Roman"/>
          <w:color w:val="000000"/>
          <w:sz w:val="24"/>
          <w:szCs w:val="24"/>
        </w:rPr>
        <w:t>4</w:t>
      </w:r>
      <w:r>
        <w:rPr>
          <w:rFonts w:hAnsi="Times New Roman" w:cs="Times New Roman"/>
          <w:color w:val="000000"/>
          <w:sz w:val="24"/>
          <w:szCs w:val="24"/>
        </w:rPr>
        <w:t> к приказу</w:t>
      </w:r>
      <w:r>
        <w:br/>
      </w:r>
      <w:r>
        <w:rPr>
          <w:rFonts w:hAnsi="Times New Roman" w:cs="Times New Roman"/>
          <w:color w:val="000000"/>
          <w:sz w:val="24"/>
          <w:szCs w:val="24"/>
        </w:rPr>
        <w:t>МБОУ «Средняя школа № 1»</w:t>
      </w:r>
      <w:r>
        <w:br/>
      </w:r>
      <w:r>
        <w:rPr>
          <w:rFonts w:hAnsi="Times New Roman" w:cs="Times New Roman"/>
          <w:color w:val="000000"/>
          <w:sz w:val="24"/>
          <w:szCs w:val="24"/>
        </w:rPr>
        <w:t xml:space="preserve">от </w:t>
      </w:r>
      <w:r>
        <w:rPr>
          <w:rFonts w:hAnsi="Times New Roman" w:cs="Times New Roman"/>
          <w:color w:val="000000"/>
          <w:sz w:val="24"/>
          <w:szCs w:val="24"/>
        </w:rPr>
        <w:t>25</w:t>
      </w:r>
      <w:r>
        <w:rPr>
          <w:rFonts w:hAnsi="Times New Roman" w:cs="Times New Roman"/>
          <w:color w:val="000000"/>
          <w:sz w:val="24"/>
          <w:szCs w:val="24"/>
        </w:rPr>
        <w:t>.</w:t>
      </w:r>
      <w:r>
        <w:rPr>
          <w:rFonts w:hAnsi="Times New Roman" w:cs="Times New Roman"/>
          <w:color w:val="000000"/>
          <w:sz w:val="24"/>
          <w:szCs w:val="24"/>
        </w:rPr>
        <w:t>08.2023</w:t>
      </w:r>
      <w:r>
        <w:rPr>
          <w:rFonts w:hAnsi="Times New Roman" w:cs="Times New Roman"/>
          <w:color w:val="000000"/>
          <w:sz w:val="24"/>
          <w:szCs w:val="24"/>
        </w:rPr>
        <w:t xml:space="preserve"> № </w:t>
      </w:r>
      <w:r>
        <w:rPr>
          <w:rFonts w:hAnsi="Times New Roman" w:cs="Times New Roman"/>
          <w:color w:val="000000"/>
          <w:sz w:val="24"/>
          <w:szCs w:val="24"/>
        </w:rPr>
        <w:t>145</w:t>
      </w:r>
    </w:p>
    <w:p>
      <w:pPr>
        <w:spacing w:line="240" w:lineRule="auto"/>
        <w:jc w:val="right"/>
        <w:rPr>
          <w:rFonts w:hAnsi="Times New Roman" w:cs="Times New Roman"/>
          <w:color w:val="000000"/>
          <w:sz w:val="24"/>
          <w:szCs w:val="24"/>
        </w:rPr>
      </w:pP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Рабочие программы учебных предметов, курсов, модулей обязательной части учебного плана</w:t>
      </w:r>
    </w:p>
    <w:tbl>
      <w:tblPr>
        <w:tblW w:w="0" w:type="auto"/>
        <w:tblCellMar>
          <w:top w:w="15" w:type="dxa"/>
          <w:left w:w="15" w:type="dxa"/>
          <w:bottom w:w="15" w:type="dxa"/>
          <w:right w:w="15" w:type="dxa"/>
        </w:tblCellMar>
        <w:tblLook w:val="0600"/>
      </w:tblPr>
      <w:tblGrid>
        <w:gridCol w:w="1440"/>
        <w:gridCol w:w="1440"/>
        <w:gridCol w:w="1440"/>
      </w:tblGrid>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Предмет</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Класс</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Федеральная рабочая программа учебного предмета «Русский язык» (базовый уровень)</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10–11</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Федеральная рабочая программа учебного предмета «Литература» (базовый уровень)</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10–11</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Рабочая программа учебного предмета «Литература» (углубленный уровень)</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10–11</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4</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Рабочая программа учебного предмета «Английский язык» (базовый и углубленный уровень)</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10–11</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5</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Рабочая программа учебного предмета «Математика», включая рабочие программы учебных курсов «Алгебра и начала математического анализа», «Геометрия», «Вероятность и статистика» (базовый и углубленный уровень)</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10–11</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6</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Федеральная рабочая программа учебного предмета «История», включая учебные курсы «История России» и «Всеобщая история» (базовый уровень)</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10–11</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7</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Рабочая программа учебного предмета «История», включая учебные курсы «История России» и «Всеобщая история» (углубленный уровень)</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10–11</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8</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Федеральная рабочая программа учебного предмета «Обществознание» (базовый уровень)</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10–11</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9</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Рабочая программа учебного предмета «География» (углубленный уровень)</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10–11</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10</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Федеральная рабочая программа учебного предмета «География» (базовый уровень)</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10–11</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11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Рабочая программа учебного предмета «Физика» (базовый и углубленный уровень)</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10–11</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12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Рабочая программа учебного предмета «Химия» (базовый и углубленный уровень)</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10–11</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Рабочая программа учебного предмета «Биология» (базовый и углубленный уровень)</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10–11</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bl>
    <w:p>
      <w:pPr>
        <w:spacing w:line="240" w:lineRule="auto"/>
        <w:rPr>
          <w:rFonts w:hAnsi="Times New Roman" w:cs="Times New Roman"/>
          <w:color w:val="000000"/>
          <w:sz w:val="24"/>
          <w:szCs w:val="24"/>
        </w:rPr>
      </w:pPr>
      <w:r>
        <w:rPr>
          <w:rFonts w:hAnsi="Times New Roman" w:cs="Times New Roman"/>
          <w:color w:val="000000"/>
          <w:sz w:val="24"/>
          <w:szCs w:val="24"/>
        </w:rPr>
        <w:t>&lt;...&gt;</w:t>
      </w:r>
    </w:p>
    <w:p>
      <w:pPr>
        <w:spacing w:line="240" w:lineRule="auto"/>
        <w:jc w:val="right"/>
        <w:rPr>
          <w:rFonts w:hAnsi="Times New Roman" w:cs="Times New Roman"/>
          <w:color w:val="000000"/>
          <w:sz w:val="24"/>
          <w:szCs w:val="24"/>
        </w:rPr>
      </w:pPr>
      <w:r>
        <w:rPr>
          <w:rFonts w:hAnsi="Times New Roman" w:cs="Times New Roman"/>
          <w:color w:val="000000"/>
          <w:sz w:val="24"/>
          <w:szCs w:val="24"/>
        </w:rPr>
        <w:t xml:space="preserve">Приложение </w:t>
      </w:r>
      <w:r>
        <w:rPr>
          <w:rFonts w:hAnsi="Times New Roman" w:cs="Times New Roman"/>
          <w:color w:val="000000"/>
          <w:sz w:val="24"/>
          <w:szCs w:val="24"/>
        </w:rPr>
        <w:t>5</w:t>
      </w:r>
      <w:r>
        <w:rPr>
          <w:rFonts w:hAnsi="Times New Roman" w:cs="Times New Roman"/>
          <w:color w:val="000000"/>
          <w:sz w:val="24"/>
          <w:szCs w:val="24"/>
        </w:rPr>
        <w:t> к приказу</w:t>
      </w:r>
      <w:r>
        <w:br/>
      </w:r>
      <w:r>
        <w:rPr>
          <w:rFonts w:hAnsi="Times New Roman" w:cs="Times New Roman"/>
          <w:color w:val="000000"/>
          <w:sz w:val="24"/>
          <w:szCs w:val="24"/>
        </w:rPr>
        <w:t>МБОУ «Средняя школа № 1»</w:t>
      </w:r>
      <w:r>
        <w:br/>
      </w:r>
      <w:r>
        <w:rPr>
          <w:rFonts w:hAnsi="Times New Roman" w:cs="Times New Roman"/>
          <w:color w:val="000000"/>
          <w:sz w:val="24"/>
          <w:szCs w:val="24"/>
        </w:rPr>
        <w:t xml:space="preserve">от </w:t>
      </w:r>
      <w:r>
        <w:rPr>
          <w:rFonts w:hAnsi="Times New Roman" w:cs="Times New Roman"/>
          <w:color w:val="000000"/>
          <w:sz w:val="24"/>
          <w:szCs w:val="24"/>
        </w:rPr>
        <w:t>25</w:t>
      </w:r>
      <w:r>
        <w:rPr>
          <w:rFonts w:hAnsi="Times New Roman" w:cs="Times New Roman"/>
          <w:color w:val="000000"/>
          <w:sz w:val="24"/>
          <w:szCs w:val="24"/>
        </w:rPr>
        <w:t>.</w:t>
      </w:r>
      <w:r>
        <w:rPr>
          <w:rFonts w:hAnsi="Times New Roman" w:cs="Times New Roman"/>
          <w:color w:val="000000"/>
          <w:sz w:val="24"/>
          <w:szCs w:val="24"/>
        </w:rPr>
        <w:t>08.2023</w:t>
      </w:r>
      <w:r>
        <w:rPr>
          <w:rFonts w:hAnsi="Times New Roman" w:cs="Times New Roman"/>
          <w:color w:val="000000"/>
          <w:sz w:val="24"/>
          <w:szCs w:val="24"/>
        </w:rPr>
        <w:t xml:space="preserve"> № </w:t>
      </w:r>
      <w:r>
        <w:rPr>
          <w:rFonts w:hAnsi="Times New Roman" w:cs="Times New Roman"/>
          <w:color w:val="000000"/>
          <w:sz w:val="24"/>
          <w:szCs w:val="24"/>
        </w:rPr>
        <w:t>145</w:t>
      </w:r>
    </w:p>
    <w:p>
      <w:pPr>
        <w:spacing w:line="240" w:lineRule="auto"/>
        <w:jc w:val="right"/>
        <w:rPr>
          <w:rFonts w:hAnsi="Times New Roman" w:cs="Times New Roman"/>
          <w:color w:val="000000"/>
          <w:sz w:val="24"/>
          <w:szCs w:val="24"/>
        </w:rPr>
      </w:pP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Рабочие программы учебных предметов, курсов, модулей части учебного плана, формируемой участниками образовательных отношений </w:t>
      </w:r>
      <w:r>
        <w:rPr>
          <w:rFonts w:hAnsi="Times New Roman" w:cs="Times New Roman"/>
          <w:b/>
          <w:bCs/>
          <w:color w:val="000000"/>
          <w:sz w:val="24"/>
          <w:szCs w:val="24"/>
        </w:rPr>
        <w:t>(гуманитарный профиль)</w:t>
      </w:r>
    </w:p>
    <w:tbl>
      <w:tblPr>
        <w:tblW w:w="0" w:type="auto"/>
        <w:tblCellMar>
          <w:top w:w="15" w:type="dxa"/>
          <w:left w:w="15" w:type="dxa"/>
          <w:bottom w:w="15" w:type="dxa"/>
          <w:right w:w="15" w:type="dxa"/>
        </w:tblCellMar>
        <w:tblLook w:val="0600"/>
      </w:tblPr>
      <w:tblGrid>
        <w:gridCol w:w="1440"/>
        <w:gridCol w:w="1440"/>
        <w:gridCol w:w="1440"/>
      </w:tblGrid>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Название рабочей программы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Класс</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Программирование (базовый курс)</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10, 11</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Право (базовый уровень)</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10, 11</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Социально-экономическая география (элективный курс)</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10, 11</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5</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Практикум по физике (элективный курс)</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10, 11</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6</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Практикум по химии (элективный курс)</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10, 11</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bl>
    <w:p>
      <w:pPr>
        <w:spacing w:line="240" w:lineRule="auto"/>
        <w:rPr>
          <w:rFonts w:hAnsi="Times New Roman" w:cs="Times New Roman"/>
          <w:color w:val="000000"/>
          <w:sz w:val="24"/>
          <w:szCs w:val="24"/>
        </w:rPr>
      </w:pPr>
      <w:r>
        <w:rPr>
          <w:rFonts w:hAnsi="Times New Roman" w:cs="Times New Roman"/>
          <w:color w:val="000000"/>
          <w:sz w:val="24"/>
          <w:szCs w:val="24"/>
        </w:rPr>
        <w:t>&lt;...&gt;</w:t>
      </w:r>
    </w:p>
    <w:p>
      <w:pPr>
        <w:spacing w:line="240" w:lineRule="auto"/>
        <w:jc w:val="right"/>
        <w:rPr>
          <w:rFonts w:hAnsi="Times New Roman" w:cs="Times New Roman"/>
          <w:color w:val="000000"/>
          <w:sz w:val="24"/>
          <w:szCs w:val="24"/>
        </w:rPr>
      </w:pPr>
      <w:r>
        <w:rPr>
          <w:rFonts w:hAnsi="Times New Roman" w:cs="Times New Roman"/>
          <w:color w:val="000000"/>
          <w:sz w:val="24"/>
          <w:szCs w:val="24"/>
        </w:rPr>
        <w:t xml:space="preserve">Приложение </w:t>
      </w:r>
      <w:r>
        <w:rPr>
          <w:rFonts w:hAnsi="Times New Roman" w:cs="Times New Roman"/>
          <w:color w:val="000000"/>
          <w:sz w:val="24"/>
          <w:szCs w:val="24"/>
        </w:rPr>
        <w:t>6</w:t>
      </w:r>
      <w:r>
        <w:rPr>
          <w:rFonts w:hAnsi="Times New Roman" w:cs="Times New Roman"/>
          <w:color w:val="000000"/>
          <w:sz w:val="24"/>
          <w:szCs w:val="24"/>
        </w:rPr>
        <w:t> к приказу</w:t>
      </w:r>
      <w:r>
        <w:br/>
      </w:r>
      <w:r>
        <w:rPr>
          <w:rFonts w:hAnsi="Times New Roman" w:cs="Times New Roman"/>
          <w:color w:val="000000"/>
          <w:sz w:val="24"/>
          <w:szCs w:val="24"/>
        </w:rPr>
        <w:t>МБОУ «Средняя школа № 1»</w:t>
      </w:r>
      <w:r>
        <w:br/>
      </w:r>
      <w:r>
        <w:rPr>
          <w:rFonts w:hAnsi="Times New Roman" w:cs="Times New Roman"/>
          <w:color w:val="000000"/>
          <w:sz w:val="24"/>
          <w:szCs w:val="24"/>
        </w:rPr>
        <w:t xml:space="preserve">от </w:t>
      </w:r>
      <w:r>
        <w:rPr>
          <w:rFonts w:hAnsi="Times New Roman" w:cs="Times New Roman"/>
          <w:color w:val="000000"/>
          <w:sz w:val="24"/>
          <w:szCs w:val="24"/>
        </w:rPr>
        <w:t>25</w:t>
      </w:r>
      <w:r>
        <w:rPr>
          <w:rFonts w:hAnsi="Times New Roman" w:cs="Times New Roman"/>
          <w:color w:val="000000"/>
          <w:sz w:val="24"/>
          <w:szCs w:val="24"/>
        </w:rPr>
        <w:t>.</w:t>
      </w:r>
      <w:r>
        <w:rPr>
          <w:rFonts w:hAnsi="Times New Roman" w:cs="Times New Roman"/>
          <w:color w:val="000000"/>
          <w:sz w:val="24"/>
          <w:szCs w:val="24"/>
        </w:rPr>
        <w:t>08.2023</w:t>
      </w:r>
      <w:r>
        <w:rPr>
          <w:rFonts w:hAnsi="Times New Roman" w:cs="Times New Roman"/>
          <w:color w:val="000000"/>
          <w:sz w:val="24"/>
          <w:szCs w:val="24"/>
        </w:rPr>
        <w:t xml:space="preserve"> № </w:t>
      </w:r>
      <w:r>
        <w:rPr>
          <w:rFonts w:hAnsi="Times New Roman" w:cs="Times New Roman"/>
          <w:color w:val="000000"/>
          <w:sz w:val="24"/>
          <w:szCs w:val="24"/>
        </w:rPr>
        <w:t>145</w:t>
      </w:r>
    </w:p>
    <w:p>
      <w:pPr>
        <w:spacing w:line="240" w:lineRule="auto"/>
        <w:jc w:val="center"/>
        <w:rPr>
          <w:rFonts w:hAnsi="Times New Roman" w:cs="Times New Roman"/>
          <w:color w:val="000000"/>
          <w:sz w:val="24"/>
          <w:szCs w:val="24"/>
        </w:rPr>
      </w:pP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Рабочие программы курсов внеурочной деятельности</w:t>
      </w:r>
    </w:p>
    <w:tbl>
      <w:tblPr>
        <w:tblW w:w="0" w:type="auto"/>
        <w:tblCellMar>
          <w:top w:w="15" w:type="dxa"/>
          <w:left w:w="15" w:type="dxa"/>
          <w:bottom w:w="15" w:type="dxa"/>
          <w:right w:w="15" w:type="dxa"/>
        </w:tblCellMar>
        <w:tblLook w:val="0600"/>
      </w:tblPr>
      <w:tblGrid>
        <w:gridCol w:w="1440"/>
        <w:gridCol w:w="1440"/>
        <w:gridCol w:w="1440"/>
      </w:tblGrid>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Название рабочей программы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Класс</w:t>
            </w:r>
          </w:p>
        </w:tc>
      </w:tr>
      <w:tr>
        <w:trPr>
          <w:trHeight w:val="0"/>
        </w:trPr>
        <w:tc>
          <w:tcPr>
            <w:tcW w:w="0" w:type="auto"/>
            <w:gridSpan w:val="3"/>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Инвариантный компонент</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Организация жизни ученических сообществ в форме клубных встреч (организованного тематического и свободного общения старшеклассников), участие обучающихся в делах классного ученического коллектива и в общих коллективных делах образовательной организации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10–11</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Программа ежемесячных учебных собраний по проблемам организации учебного процесса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10–11</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Программа экскурсий в организации профессионального и высшего образования для уточнения индивидуальных планов обучающихся в сфере продолжения образования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10–11</w:t>
            </w:r>
          </w:p>
        </w:tc>
      </w:tr>
      <w:tr>
        <w:trPr>
          <w:trHeight w:val="0"/>
        </w:trPr>
        <w:tc>
          <w:tcPr>
            <w:tcW w:w="0" w:type="auto"/>
            <w:gridSpan w:val="3"/>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Вариативный компонент</w:t>
            </w:r>
          </w:p>
        </w:tc>
      </w:tr>
      <w:tr>
        <w:trPr>
          <w:trHeight w:val="0"/>
        </w:trPr>
        <w:tc>
          <w:tcPr>
            <w:tcW w:w="0" w:type="auto"/>
            <w:gridSpan w:val="3"/>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Естественно-научный профиль</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Курс «Профессиональные пробы» совместно с вузом-партнером</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11</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Курс «Клуб естествоиспытателей» (проектная деятельность)</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10</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Исследовательская экспедиция «Озера родного края» (программа экспедиции)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10</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gridSpan w:val="3"/>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Гуманитарный профиль</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«Зрительский марафон» (коллективное посещение кинопоказов, театральных спектаклей, концертов, просмотр видеофильмов, посещение выставок, художественных музеев</w:t>
            </w:r>
          </w:p>
          <w:p>
            <w:pPr>
              <w:spacing w:line="240" w:lineRule="auto"/>
              <w:rPr>
                <w:rFonts w:hAnsi="Times New Roman" w:cs="Times New Roman"/>
                <w:color w:val="000000"/>
                <w:sz w:val="24"/>
                <w:szCs w:val="24"/>
              </w:rPr>
            </w:pPr>
            <w:r>
              <w:rPr>
                <w:rFonts w:hAnsi="Times New Roman" w:cs="Times New Roman"/>
                <w:color w:val="000000"/>
                <w:sz w:val="24"/>
                <w:szCs w:val="24"/>
              </w:rPr>
              <w:t>с обязательным коллективным обсуждением)</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10</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Курс «Музейная практика» (профессиональные пробы в музее)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10</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Курс «Коммуникация в информационной среде»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11</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gridSpan w:val="3"/>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Социально-экономический профиль</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Курс «Банковское дело» (профессиональная проба на базе банка)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10</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Курс «Социальная практика»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11</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Курс «Планируем карьеру»</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11</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gridSpan w:val="3"/>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Технологический профиль</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 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Курс «Проектная деятельность в Технопарке»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10</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 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Курс «Инженерный практикум»</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11</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bl>
    <w:p>
      <w:pPr>
        <w:spacing w:line="240" w:lineRule="auto"/>
        <w:rPr>
          <w:rFonts w:hAnsi="Times New Roman" w:cs="Times New Roman"/>
          <w:color w:val="000000"/>
          <w:sz w:val="24"/>
          <w:szCs w:val="24"/>
        </w:rPr>
      </w:pPr>
      <w:r>
        <w:rPr>
          <w:rFonts w:hAnsi="Times New Roman" w:cs="Times New Roman"/>
          <w:color w:val="000000"/>
          <w:sz w:val="24"/>
          <w:szCs w:val="24"/>
        </w:rPr>
        <w:t>&lt;...&gt;</w:t>
      </w:r>
    </w:p>
    <w:p>
      <w:pPr>
        <w:spacing w:line="240" w:lineRule="auto"/>
        <w:jc w:val="right"/>
        <w:rPr>
          <w:rFonts w:hAnsi="Times New Roman" w:cs="Times New Roman"/>
          <w:color w:val="000000"/>
          <w:sz w:val="24"/>
          <w:szCs w:val="24"/>
        </w:rPr>
      </w:pPr>
      <w:r>
        <w:rPr>
          <w:rFonts w:hAnsi="Times New Roman" w:cs="Times New Roman"/>
          <w:color w:val="000000"/>
          <w:sz w:val="24"/>
          <w:szCs w:val="24"/>
        </w:rPr>
        <w:t xml:space="preserve">Приложение </w:t>
      </w:r>
      <w:r>
        <w:rPr>
          <w:rFonts w:hAnsi="Times New Roman" w:cs="Times New Roman"/>
          <w:color w:val="000000"/>
          <w:sz w:val="24"/>
          <w:szCs w:val="24"/>
        </w:rPr>
        <w:t>7</w:t>
      </w:r>
      <w:r>
        <w:rPr>
          <w:rFonts w:hAnsi="Times New Roman" w:cs="Times New Roman"/>
          <w:color w:val="000000"/>
          <w:sz w:val="24"/>
          <w:szCs w:val="24"/>
        </w:rPr>
        <w:t> к приказу</w:t>
      </w:r>
      <w:r>
        <w:br/>
      </w:r>
      <w:r>
        <w:rPr>
          <w:rFonts w:hAnsi="Times New Roman" w:cs="Times New Roman"/>
          <w:color w:val="000000"/>
          <w:sz w:val="24"/>
          <w:szCs w:val="24"/>
        </w:rPr>
        <w:t>МБОУ «Средняя школа № 1»</w:t>
      </w:r>
      <w:r>
        <w:br/>
      </w:r>
      <w:r>
        <w:rPr>
          <w:rFonts w:hAnsi="Times New Roman" w:cs="Times New Roman"/>
          <w:color w:val="000000"/>
          <w:sz w:val="24"/>
          <w:szCs w:val="24"/>
        </w:rPr>
        <w:t xml:space="preserve">от </w:t>
      </w:r>
      <w:r>
        <w:rPr>
          <w:rFonts w:hAnsi="Times New Roman" w:cs="Times New Roman"/>
          <w:color w:val="000000"/>
          <w:sz w:val="24"/>
          <w:szCs w:val="24"/>
        </w:rPr>
        <w:t>25</w:t>
      </w:r>
      <w:r>
        <w:rPr>
          <w:rFonts w:hAnsi="Times New Roman" w:cs="Times New Roman"/>
          <w:color w:val="000000"/>
          <w:sz w:val="24"/>
          <w:szCs w:val="24"/>
        </w:rPr>
        <w:t>.</w:t>
      </w:r>
      <w:r>
        <w:rPr>
          <w:rFonts w:hAnsi="Times New Roman" w:cs="Times New Roman"/>
          <w:color w:val="000000"/>
          <w:sz w:val="24"/>
          <w:szCs w:val="24"/>
        </w:rPr>
        <w:t>08.2023</w:t>
      </w:r>
      <w:r>
        <w:rPr>
          <w:rFonts w:hAnsi="Times New Roman" w:cs="Times New Roman"/>
          <w:color w:val="000000"/>
          <w:sz w:val="24"/>
          <w:szCs w:val="24"/>
        </w:rPr>
        <w:t xml:space="preserve"> № </w:t>
      </w:r>
      <w:r>
        <w:rPr>
          <w:rFonts w:hAnsi="Times New Roman" w:cs="Times New Roman"/>
          <w:color w:val="000000"/>
          <w:sz w:val="24"/>
          <w:szCs w:val="24"/>
        </w:rPr>
        <w:t>145</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 xml:space="preserve">Программа </w:t>
      </w:r>
      <w:r>
        <w:rPr>
          <w:rFonts w:hAnsi="Times New Roman" w:cs="Times New Roman"/>
          <w:b/>
          <w:bCs/>
          <w:color w:val="000000"/>
          <w:sz w:val="24"/>
          <w:szCs w:val="24"/>
        </w:rPr>
        <w:t>развития</w:t>
      </w:r>
      <w:r>
        <w:rPr>
          <w:rFonts w:hAnsi="Times New Roman" w:cs="Times New Roman"/>
          <w:b/>
          <w:bCs/>
          <w:color w:val="000000"/>
          <w:sz w:val="24"/>
          <w:szCs w:val="24"/>
        </w:rPr>
        <w:t xml:space="preserve"> универсальных учебных действий обучающихся</w:t>
      </w:r>
    </w:p>
    <w:p>
      <w:pPr>
        <w:spacing w:line="240" w:lineRule="auto"/>
        <w:jc w:val="center"/>
        <w:rPr>
          <w:rFonts w:hAnsi="Times New Roman" w:cs="Times New Roman"/>
          <w:color w:val="000000"/>
          <w:sz w:val="24"/>
          <w:szCs w:val="24"/>
        </w:rPr>
      </w:pPr>
      <w:r>
        <w:rPr>
          <w:rFonts w:hAnsi="Times New Roman" w:cs="Times New Roman"/>
          <w:color w:val="000000"/>
          <w:sz w:val="24"/>
          <w:szCs w:val="24"/>
        </w:rPr>
        <w:t>&lt;...&gt;</w:t>
      </w:r>
    </w:p>
    <w:p>
      <w:pPr>
        <w:spacing w:line="240" w:lineRule="auto"/>
        <w:jc w:val="right"/>
        <w:rPr>
          <w:rFonts w:hAnsi="Times New Roman" w:cs="Times New Roman"/>
          <w:color w:val="000000"/>
          <w:sz w:val="24"/>
          <w:szCs w:val="24"/>
        </w:rPr>
      </w:pPr>
      <w:r>
        <w:rPr>
          <w:rFonts w:hAnsi="Times New Roman" w:cs="Times New Roman"/>
          <w:color w:val="000000"/>
          <w:sz w:val="24"/>
          <w:szCs w:val="24"/>
        </w:rPr>
        <w:t xml:space="preserve">Приложение </w:t>
      </w:r>
      <w:r>
        <w:rPr>
          <w:rFonts w:hAnsi="Times New Roman" w:cs="Times New Roman"/>
          <w:color w:val="000000"/>
          <w:sz w:val="24"/>
          <w:szCs w:val="24"/>
        </w:rPr>
        <w:t>8</w:t>
      </w:r>
      <w:r>
        <w:rPr>
          <w:rFonts w:hAnsi="Times New Roman" w:cs="Times New Roman"/>
          <w:color w:val="000000"/>
          <w:sz w:val="24"/>
          <w:szCs w:val="24"/>
        </w:rPr>
        <w:t> к приказу</w:t>
      </w:r>
      <w:r>
        <w:br/>
      </w:r>
      <w:r>
        <w:rPr>
          <w:rFonts w:hAnsi="Times New Roman" w:cs="Times New Roman"/>
          <w:color w:val="000000"/>
          <w:sz w:val="24"/>
          <w:szCs w:val="24"/>
        </w:rPr>
        <w:t>МБОУ «Средняя школа № 1»</w:t>
      </w:r>
      <w:r>
        <w:br/>
      </w:r>
      <w:r>
        <w:rPr>
          <w:rFonts w:hAnsi="Times New Roman" w:cs="Times New Roman"/>
          <w:color w:val="000000"/>
          <w:sz w:val="24"/>
          <w:szCs w:val="24"/>
        </w:rPr>
        <w:t xml:space="preserve">от </w:t>
      </w:r>
      <w:r>
        <w:rPr>
          <w:rFonts w:hAnsi="Times New Roman" w:cs="Times New Roman"/>
          <w:color w:val="000000"/>
          <w:sz w:val="24"/>
          <w:szCs w:val="24"/>
        </w:rPr>
        <w:t>25</w:t>
      </w:r>
      <w:r>
        <w:rPr>
          <w:rFonts w:hAnsi="Times New Roman" w:cs="Times New Roman"/>
          <w:color w:val="000000"/>
          <w:sz w:val="24"/>
          <w:szCs w:val="24"/>
        </w:rPr>
        <w:t>.</w:t>
      </w:r>
      <w:r>
        <w:rPr>
          <w:rFonts w:hAnsi="Times New Roman" w:cs="Times New Roman"/>
          <w:color w:val="000000"/>
          <w:sz w:val="24"/>
          <w:szCs w:val="24"/>
        </w:rPr>
        <w:t>08.2023</w:t>
      </w:r>
      <w:r>
        <w:rPr>
          <w:rFonts w:hAnsi="Times New Roman" w:cs="Times New Roman"/>
          <w:color w:val="000000"/>
          <w:sz w:val="24"/>
          <w:szCs w:val="24"/>
        </w:rPr>
        <w:t xml:space="preserve"> № </w:t>
      </w:r>
      <w:r>
        <w:rPr>
          <w:rFonts w:hAnsi="Times New Roman" w:cs="Times New Roman"/>
          <w:color w:val="000000"/>
          <w:sz w:val="24"/>
          <w:szCs w:val="24"/>
        </w:rPr>
        <w:t>145</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 xml:space="preserve">Рабочая программа воспитания </w:t>
      </w:r>
      <w:r>
        <w:rPr>
          <w:rFonts w:hAnsi="Times New Roman" w:cs="Times New Roman"/>
          <w:b/>
          <w:bCs/>
          <w:color w:val="000000"/>
          <w:sz w:val="24"/>
          <w:szCs w:val="24"/>
        </w:rPr>
        <w:t>среднего общего образования</w:t>
      </w:r>
    </w:p>
    <w:p>
      <w:pPr>
        <w:spacing w:line="240" w:lineRule="auto"/>
        <w:rPr>
          <w:rFonts w:hAnsi="Times New Roman" w:cs="Times New Roman"/>
          <w:color w:val="000000"/>
          <w:sz w:val="24"/>
          <w:szCs w:val="24"/>
        </w:rPr>
      </w:pPr>
      <w:r>
        <w:rPr>
          <w:rFonts w:hAnsi="Times New Roman" w:cs="Times New Roman"/>
          <w:color w:val="000000"/>
          <w:sz w:val="24"/>
          <w:szCs w:val="24"/>
        </w:rPr>
        <w:t>Рабочая программа воспитания </w:t>
      </w:r>
      <w:r>
        <w:rPr>
          <w:rFonts w:hAnsi="Times New Roman" w:cs="Times New Roman"/>
          <w:color w:val="000000"/>
          <w:sz w:val="24"/>
          <w:szCs w:val="24"/>
        </w:rPr>
        <w:t xml:space="preserve">МБОУ «Средняя школа № 1» </w:t>
      </w:r>
      <w:r>
        <w:rPr>
          <w:rFonts w:hAnsi="Times New Roman" w:cs="Times New Roman"/>
          <w:color w:val="000000"/>
          <w:sz w:val="24"/>
          <w:szCs w:val="24"/>
        </w:rPr>
        <w:t>разработана в соответствии с Федеральной рабочей программой воспитания для общеобразовательных организаций.</w:t>
      </w:r>
    </w:p>
    <w:p>
      <w:pPr>
        <w:spacing w:line="240" w:lineRule="auto"/>
        <w:rPr>
          <w:rFonts w:hAnsi="Times New Roman" w:cs="Times New Roman"/>
          <w:color w:val="000000"/>
          <w:sz w:val="24"/>
          <w:szCs w:val="24"/>
        </w:rPr>
      </w:pPr>
      <w:r>
        <w:rPr>
          <w:rFonts w:hAnsi="Times New Roman" w:cs="Times New Roman"/>
          <w:color w:val="000000"/>
          <w:sz w:val="24"/>
          <w:szCs w:val="24"/>
        </w:rPr>
        <w:t xml:space="preserve">Программа разработана с учетом </w:t>
      </w:r>
      <w:r>
        <w:rPr>
          <w:rFonts w:hAnsi="Times New Roman" w:cs="Times New Roman"/>
          <w:color w:val="000000"/>
          <w:sz w:val="24"/>
          <w:szCs w:val="24"/>
        </w:rPr>
        <w:t>Федерального закона от 29.12.2012 № 273-ФЗ</w:t>
      </w:r>
      <w:r>
        <w:rPr>
          <w:rFonts w:hAnsi="Times New Roman" w:cs="Times New Roman"/>
          <w:color w:val="000000"/>
          <w:sz w:val="24"/>
          <w:szCs w:val="24"/>
        </w:rPr>
        <w:t xml:space="preserve"> «Об образовании в Российской Федерации», Стратегии развития воспитания в Российской Федерации на период до 2025 года (</w:t>
      </w:r>
      <w:r>
        <w:rPr>
          <w:rFonts w:hAnsi="Times New Roman" w:cs="Times New Roman"/>
          <w:color w:val="000000"/>
          <w:sz w:val="24"/>
          <w:szCs w:val="24"/>
        </w:rPr>
        <w:t>распоряжение Правительства от 29.05.2015 № 996-р</w:t>
      </w:r>
      <w:r>
        <w:rPr>
          <w:rFonts w:hAnsi="Times New Roman" w:cs="Times New Roman"/>
          <w:color w:val="000000"/>
          <w:sz w:val="24"/>
          <w:szCs w:val="24"/>
        </w:rPr>
        <w:t>) и Плана мероприятий по ее реализации в 2021–2025 годах (</w:t>
      </w:r>
      <w:r>
        <w:rPr>
          <w:rFonts w:hAnsi="Times New Roman" w:cs="Times New Roman"/>
          <w:color w:val="000000"/>
          <w:sz w:val="24"/>
          <w:szCs w:val="24"/>
        </w:rPr>
        <w:t>распоряжение Правительства от 12.11.2020 № 2945-р</w:t>
      </w:r>
      <w:r>
        <w:rPr>
          <w:rFonts w:hAnsi="Times New Roman" w:cs="Times New Roman"/>
          <w:color w:val="000000"/>
          <w:sz w:val="24"/>
          <w:szCs w:val="24"/>
        </w:rPr>
        <w:t>), Стратегии национальной безопасности Российской Федерации (</w:t>
      </w:r>
      <w:r>
        <w:rPr>
          <w:rFonts w:hAnsi="Times New Roman" w:cs="Times New Roman"/>
          <w:color w:val="000000"/>
          <w:sz w:val="24"/>
          <w:szCs w:val="24"/>
        </w:rPr>
        <w:t>Указ Президента от 02.07.2021 № 400</w:t>
      </w:r>
      <w:r>
        <w:rPr>
          <w:rFonts w:hAnsi="Times New Roman" w:cs="Times New Roman"/>
          <w:color w:val="000000"/>
          <w:sz w:val="24"/>
          <w:szCs w:val="24"/>
        </w:rPr>
        <w:t xml:space="preserve">), федерального государственного образовательного стандарта (далее – ФГОС) </w:t>
      </w:r>
      <w:r>
        <w:rPr>
          <w:rFonts w:hAnsi="Times New Roman" w:cs="Times New Roman"/>
          <w:color w:val="000000"/>
          <w:sz w:val="24"/>
          <w:szCs w:val="24"/>
        </w:rPr>
        <w:t>среднего общего образования (</w:t>
      </w:r>
      <w:r>
        <w:rPr>
          <w:rFonts w:hAnsi="Times New Roman" w:cs="Times New Roman"/>
          <w:color w:val="000000"/>
          <w:sz w:val="24"/>
          <w:szCs w:val="24"/>
        </w:rPr>
        <w:t>приказ Минобрнауки от 17.05.2012 № 413</w:t>
      </w:r>
      <w:r>
        <w:rPr>
          <w:rFonts w:hAnsi="Times New Roman" w:cs="Times New Roman"/>
          <w:color w:val="000000"/>
          <w:sz w:val="24"/>
          <w:szCs w:val="24"/>
        </w:rPr>
        <w:t>)</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Программа основывается на единстве и преемственности образовательного процесса всех уровней общего образования, соотносится с федеральными программами воспитания для организаций дошкольного и среднего профессионального образования.</w:t>
      </w:r>
    </w:p>
    <w:p>
      <w:pPr>
        <w:spacing w:line="240" w:lineRule="auto"/>
        <w:rPr>
          <w:rFonts w:hAnsi="Times New Roman" w:cs="Times New Roman"/>
          <w:color w:val="000000"/>
          <w:sz w:val="24"/>
          <w:szCs w:val="24"/>
        </w:rPr>
      </w:pPr>
      <w:r>
        <w:rPr>
          <w:rFonts w:hAnsi="Times New Roman" w:cs="Times New Roman"/>
          <w:color w:val="000000"/>
          <w:sz w:val="24"/>
          <w:szCs w:val="24"/>
        </w:rPr>
        <w:t>&lt;...&gt;</w:t>
      </w:r>
    </w:p>
    <w:p>
      <w:pPr>
        <w:spacing w:line="240" w:lineRule="auto"/>
        <w:jc w:val="right"/>
        <w:rPr>
          <w:rFonts w:hAnsi="Times New Roman" w:cs="Times New Roman"/>
          <w:color w:val="000000"/>
          <w:sz w:val="24"/>
          <w:szCs w:val="24"/>
        </w:rPr>
      </w:pPr>
      <w:r>
        <w:rPr>
          <w:rFonts w:hAnsi="Times New Roman" w:cs="Times New Roman"/>
          <w:color w:val="000000"/>
          <w:sz w:val="24"/>
          <w:szCs w:val="24"/>
        </w:rPr>
        <w:t xml:space="preserve">Приложение </w:t>
      </w:r>
      <w:r>
        <w:rPr>
          <w:rFonts w:hAnsi="Times New Roman" w:cs="Times New Roman"/>
          <w:color w:val="000000"/>
          <w:sz w:val="24"/>
          <w:szCs w:val="24"/>
        </w:rPr>
        <w:t>9</w:t>
      </w:r>
      <w:r>
        <w:rPr>
          <w:rFonts w:hAnsi="Times New Roman" w:cs="Times New Roman"/>
          <w:color w:val="000000"/>
          <w:sz w:val="24"/>
          <w:szCs w:val="24"/>
        </w:rPr>
        <w:t xml:space="preserve"> к приказу</w:t>
      </w:r>
      <w:r>
        <w:br/>
      </w:r>
      <w:r>
        <w:rPr>
          <w:rFonts w:hAnsi="Times New Roman" w:cs="Times New Roman"/>
          <w:color w:val="000000"/>
          <w:sz w:val="24"/>
          <w:szCs w:val="24"/>
        </w:rPr>
        <w:t>МБОУ «Средняя школа № 1»</w:t>
      </w:r>
      <w:r>
        <w:br/>
      </w:r>
      <w:r>
        <w:rPr>
          <w:rFonts w:hAnsi="Times New Roman" w:cs="Times New Roman"/>
          <w:color w:val="000000"/>
          <w:sz w:val="24"/>
          <w:szCs w:val="24"/>
        </w:rPr>
        <w:t xml:space="preserve">от </w:t>
      </w:r>
      <w:r>
        <w:rPr>
          <w:rFonts w:hAnsi="Times New Roman" w:cs="Times New Roman"/>
          <w:color w:val="000000"/>
          <w:sz w:val="24"/>
          <w:szCs w:val="24"/>
        </w:rPr>
        <w:t>25</w:t>
      </w:r>
      <w:r>
        <w:rPr>
          <w:rFonts w:hAnsi="Times New Roman" w:cs="Times New Roman"/>
          <w:color w:val="000000"/>
          <w:sz w:val="24"/>
          <w:szCs w:val="24"/>
        </w:rPr>
        <w:t>.</w:t>
      </w:r>
      <w:r>
        <w:rPr>
          <w:rFonts w:hAnsi="Times New Roman" w:cs="Times New Roman"/>
          <w:color w:val="000000"/>
          <w:sz w:val="24"/>
          <w:szCs w:val="24"/>
        </w:rPr>
        <w:t>08.2023</w:t>
      </w:r>
      <w:r>
        <w:rPr>
          <w:rFonts w:hAnsi="Times New Roman" w:cs="Times New Roman"/>
          <w:color w:val="000000"/>
          <w:sz w:val="24"/>
          <w:szCs w:val="24"/>
        </w:rPr>
        <w:t xml:space="preserve"> № </w:t>
      </w:r>
      <w:r>
        <w:rPr>
          <w:rFonts w:hAnsi="Times New Roman" w:cs="Times New Roman"/>
          <w:color w:val="000000"/>
          <w:sz w:val="24"/>
          <w:szCs w:val="24"/>
        </w:rPr>
        <w:t>145</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 xml:space="preserve">Учебные планы </w:t>
      </w:r>
      <w:r>
        <w:rPr>
          <w:rFonts w:hAnsi="Times New Roman" w:cs="Times New Roman"/>
          <w:b/>
          <w:bCs/>
          <w:color w:val="000000"/>
          <w:sz w:val="24"/>
          <w:szCs w:val="24"/>
        </w:rPr>
        <w:t>среднего общего образования</w:t>
      </w:r>
    </w:p>
    <w:p>
      <w:pPr>
        <w:spacing w:line="240" w:lineRule="auto"/>
        <w:rPr>
          <w:rFonts w:hAnsi="Times New Roman" w:cs="Times New Roman"/>
          <w:color w:val="000000"/>
          <w:sz w:val="24"/>
          <w:szCs w:val="24"/>
        </w:rPr>
      </w:pPr>
      <w:r>
        <w:rPr>
          <w:rFonts w:hAnsi="Times New Roman" w:cs="Times New Roman"/>
          <w:color w:val="000000"/>
          <w:sz w:val="24"/>
          <w:szCs w:val="24"/>
        </w:rPr>
        <w:t>Учебный план </w:t>
      </w:r>
      <w:r>
        <w:rPr>
          <w:rFonts w:hAnsi="Times New Roman" w:cs="Times New Roman"/>
          <w:color w:val="000000"/>
          <w:sz w:val="24"/>
          <w:szCs w:val="24"/>
        </w:rPr>
        <w:t>МБОУ «Средняя школа № 1»</w:t>
      </w:r>
      <w:r>
        <w:rPr>
          <w:rFonts w:hAnsi="Times New Roman" w:cs="Times New Roman"/>
          <w:color w:val="000000"/>
          <w:sz w:val="24"/>
          <w:szCs w:val="24"/>
        </w:rPr>
        <w:t xml:space="preserve"> разработан в соответствии с федеральным учебным планом </w:t>
      </w:r>
      <w:r>
        <w:rPr>
          <w:rFonts w:hAnsi="Times New Roman" w:cs="Times New Roman"/>
          <w:color w:val="000000"/>
          <w:sz w:val="24"/>
          <w:szCs w:val="24"/>
        </w:rPr>
        <w:t>среднего общего образования и отражает организационно-педагогические условия, необходимые для достижения результатов освоения основной образовательной программы в соответствии с требованиями ФГОС СОО, организации образовательной деятельности, а также учебный план определяет состав и объем учебных предметов, курсов и их распределение по классам (годам) обучения.</w:t>
      </w:r>
    </w:p>
    <w:p>
      <w:pPr>
        <w:spacing w:line="240" w:lineRule="auto"/>
        <w:rPr>
          <w:rFonts w:hAnsi="Times New Roman" w:cs="Times New Roman"/>
          <w:color w:val="000000"/>
          <w:sz w:val="24"/>
          <w:szCs w:val="24"/>
        </w:rPr>
      </w:pPr>
      <w:r>
        <w:rPr>
          <w:rFonts w:hAnsi="Times New Roman" w:cs="Times New Roman"/>
          <w:color w:val="000000"/>
          <w:sz w:val="24"/>
          <w:szCs w:val="24"/>
        </w:rPr>
        <w:t>Включает учебные планы профилей обучения. Учебный план профиля обучения включает 13 учебных предметов («Русский язык», «Литература», «Английский язык», «Математика», «Информатика», «История», «Обществознание», «География», «Физика», «Химия», «Биология», «Физическая культура», «Основы безопасности жизнедеятельности») и предусматривает изучение двух учебных предметов на углубленном уровне из соответствующей профилю обучения предметной области и (или) смежной с ней предметной области. В учебном плане предусмотрено выполнение обучающимися индивидуального(ых) проекта(ов).</w:t>
      </w:r>
    </w:p>
    <w:p>
      <w:pPr>
        <w:spacing w:line="240" w:lineRule="auto"/>
        <w:rPr>
          <w:rFonts w:hAnsi="Times New Roman" w:cs="Times New Roman"/>
          <w:color w:val="000000"/>
          <w:sz w:val="24"/>
          <w:szCs w:val="24"/>
        </w:rPr>
      </w:pPr>
      <w:r>
        <w:rPr>
          <w:rFonts w:hAnsi="Times New Roman" w:cs="Times New Roman"/>
          <w:color w:val="000000"/>
          <w:sz w:val="24"/>
          <w:szCs w:val="24"/>
        </w:rPr>
        <w:t>Учебный план технологического профиля</w:t>
      </w:r>
    </w:p>
    <w:p>
      <w:pPr>
        <w:spacing w:line="240" w:lineRule="auto"/>
        <w:rPr>
          <w:rFonts w:hAnsi="Times New Roman" w:cs="Times New Roman"/>
          <w:color w:val="000000"/>
          <w:sz w:val="24"/>
          <w:szCs w:val="24"/>
        </w:rPr>
      </w:pPr>
      <w:r>
        <w:rPr>
          <w:rFonts w:hAnsi="Times New Roman" w:cs="Times New Roman"/>
          <w:color w:val="000000"/>
          <w:sz w:val="24"/>
          <w:szCs w:val="24"/>
        </w:rPr>
        <w:t>&lt;...&gt;</w:t>
      </w:r>
    </w:p>
    <w:p>
      <w:pPr>
        <w:spacing w:line="240" w:lineRule="auto"/>
        <w:rPr>
          <w:rFonts w:hAnsi="Times New Roman" w:cs="Times New Roman"/>
          <w:color w:val="000000"/>
          <w:sz w:val="24"/>
          <w:szCs w:val="24"/>
        </w:rPr>
      </w:pPr>
      <w:r>
        <w:rPr>
          <w:rFonts w:hAnsi="Times New Roman" w:cs="Times New Roman"/>
          <w:color w:val="000000"/>
          <w:sz w:val="24"/>
          <w:szCs w:val="24"/>
        </w:rPr>
        <w:t>Учебный план естественно-научного профиля</w:t>
      </w:r>
    </w:p>
    <w:p>
      <w:pPr>
        <w:spacing w:line="240" w:lineRule="auto"/>
        <w:rPr>
          <w:rFonts w:hAnsi="Times New Roman" w:cs="Times New Roman"/>
          <w:color w:val="000000"/>
          <w:sz w:val="24"/>
          <w:szCs w:val="24"/>
        </w:rPr>
      </w:pPr>
      <w:r>
        <w:rPr>
          <w:rFonts w:hAnsi="Times New Roman" w:cs="Times New Roman"/>
          <w:color w:val="000000"/>
          <w:sz w:val="24"/>
          <w:szCs w:val="24"/>
        </w:rPr>
        <w:t>&lt;...&gt;</w:t>
      </w:r>
    </w:p>
    <w:p>
      <w:pPr>
        <w:spacing w:line="240" w:lineRule="auto"/>
        <w:rPr>
          <w:rFonts w:hAnsi="Times New Roman" w:cs="Times New Roman"/>
          <w:color w:val="000000"/>
          <w:sz w:val="24"/>
          <w:szCs w:val="24"/>
        </w:rPr>
      </w:pPr>
      <w:r>
        <w:rPr>
          <w:rFonts w:hAnsi="Times New Roman" w:cs="Times New Roman"/>
          <w:color w:val="000000"/>
          <w:sz w:val="24"/>
          <w:szCs w:val="24"/>
        </w:rPr>
        <w:t>Учебный план гуманитарного профиля</w:t>
      </w:r>
    </w:p>
    <w:p>
      <w:pPr>
        <w:spacing w:line="240" w:lineRule="auto"/>
        <w:rPr>
          <w:rFonts w:hAnsi="Times New Roman" w:cs="Times New Roman"/>
          <w:color w:val="000000"/>
          <w:sz w:val="24"/>
          <w:szCs w:val="24"/>
        </w:rPr>
      </w:pPr>
      <w:r>
        <w:rPr>
          <w:rFonts w:hAnsi="Times New Roman" w:cs="Times New Roman"/>
          <w:color w:val="000000"/>
          <w:sz w:val="24"/>
          <w:szCs w:val="24"/>
        </w:rPr>
        <w:t>&lt;...&gt;</w:t>
      </w:r>
    </w:p>
    <w:p>
      <w:pPr>
        <w:spacing w:line="240" w:lineRule="auto"/>
        <w:rPr>
          <w:rFonts w:hAnsi="Times New Roman" w:cs="Times New Roman"/>
          <w:color w:val="000000"/>
          <w:sz w:val="24"/>
          <w:szCs w:val="24"/>
        </w:rPr>
      </w:pPr>
      <w:r>
        <w:rPr>
          <w:rFonts w:hAnsi="Times New Roman" w:cs="Times New Roman"/>
          <w:color w:val="000000"/>
          <w:sz w:val="24"/>
          <w:szCs w:val="24"/>
        </w:rPr>
        <w:t>Учебный план социально-экономического профиля</w:t>
      </w:r>
    </w:p>
    <w:p>
      <w:pPr>
        <w:spacing w:line="240" w:lineRule="auto"/>
        <w:rPr>
          <w:rFonts w:hAnsi="Times New Roman" w:cs="Times New Roman"/>
          <w:color w:val="000000"/>
          <w:sz w:val="24"/>
          <w:szCs w:val="24"/>
        </w:rPr>
      </w:pPr>
      <w:r>
        <w:rPr>
          <w:rFonts w:hAnsi="Times New Roman" w:cs="Times New Roman"/>
          <w:color w:val="000000"/>
          <w:sz w:val="24"/>
          <w:szCs w:val="24"/>
        </w:rPr>
        <w:t>&lt;...&gt;</w:t>
      </w:r>
    </w:p>
    <w:p>
      <w:pPr>
        <w:spacing w:line="240" w:lineRule="auto"/>
        <w:rPr>
          <w:rFonts w:hAnsi="Times New Roman" w:cs="Times New Roman"/>
          <w:color w:val="000000"/>
          <w:sz w:val="24"/>
          <w:szCs w:val="24"/>
        </w:rPr>
      </w:pPr>
      <w:r>
        <w:rPr>
          <w:rFonts w:hAnsi="Times New Roman" w:cs="Times New Roman"/>
          <w:color w:val="000000"/>
          <w:sz w:val="24"/>
          <w:szCs w:val="24"/>
        </w:rPr>
        <w:t>Учебный план универсального профиля</w:t>
      </w:r>
    </w:p>
    <w:p>
      <w:pPr>
        <w:spacing w:line="240" w:lineRule="auto"/>
        <w:rPr>
          <w:rFonts w:hAnsi="Times New Roman" w:cs="Times New Roman"/>
          <w:color w:val="000000"/>
          <w:sz w:val="24"/>
          <w:szCs w:val="24"/>
        </w:rPr>
      </w:pPr>
      <w:r>
        <w:rPr>
          <w:rFonts w:hAnsi="Times New Roman" w:cs="Times New Roman"/>
          <w:color w:val="000000"/>
          <w:sz w:val="24"/>
          <w:szCs w:val="24"/>
        </w:rPr>
        <w:t>&lt;...&gt;</w:t>
      </w:r>
    </w:p>
    <w:p>
      <w:pPr>
        <w:spacing w:line="240" w:lineRule="auto"/>
        <w:rPr>
          <w:rFonts w:hAnsi="Times New Roman" w:cs="Times New Roman"/>
          <w:color w:val="000000"/>
          <w:sz w:val="24"/>
          <w:szCs w:val="24"/>
        </w:rPr>
      </w:pPr>
    </w:p>
    <w:p>
      <w:pPr>
        <w:spacing w:line="240" w:lineRule="auto"/>
        <w:jc w:val="right"/>
        <w:rPr>
          <w:rFonts w:hAnsi="Times New Roman" w:cs="Times New Roman"/>
          <w:color w:val="000000"/>
          <w:sz w:val="24"/>
          <w:szCs w:val="24"/>
        </w:rPr>
      </w:pPr>
      <w:r>
        <w:rPr>
          <w:rFonts w:hAnsi="Times New Roman" w:cs="Times New Roman"/>
          <w:color w:val="000000"/>
          <w:sz w:val="24"/>
          <w:szCs w:val="24"/>
        </w:rPr>
        <w:t xml:space="preserve">Приложение </w:t>
      </w:r>
      <w:r>
        <w:rPr>
          <w:rFonts w:hAnsi="Times New Roman" w:cs="Times New Roman"/>
          <w:color w:val="000000"/>
          <w:sz w:val="24"/>
          <w:szCs w:val="24"/>
        </w:rPr>
        <w:t>10</w:t>
      </w:r>
      <w:r>
        <w:rPr>
          <w:rFonts w:hAnsi="Times New Roman" w:cs="Times New Roman"/>
          <w:color w:val="000000"/>
          <w:sz w:val="24"/>
          <w:szCs w:val="24"/>
        </w:rPr>
        <w:t> к приказу</w:t>
      </w:r>
      <w:r>
        <w:br/>
      </w:r>
      <w:r>
        <w:rPr>
          <w:rFonts w:hAnsi="Times New Roman" w:cs="Times New Roman"/>
          <w:color w:val="000000"/>
          <w:sz w:val="24"/>
          <w:szCs w:val="24"/>
        </w:rPr>
        <w:t>МБОУ «Средняя школа № 1»</w:t>
      </w:r>
      <w:r>
        <w:br/>
      </w:r>
      <w:r>
        <w:rPr>
          <w:rFonts w:hAnsi="Times New Roman" w:cs="Times New Roman"/>
          <w:color w:val="000000"/>
          <w:sz w:val="24"/>
          <w:szCs w:val="24"/>
        </w:rPr>
        <w:t xml:space="preserve">от </w:t>
      </w:r>
      <w:r>
        <w:rPr>
          <w:rFonts w:hAnsi="Times New Roman" w:cs="Times New Roman"/>
          <w:color w:val="000000"/>
          <w:sz w:val="24"/>
          <w:szCs w:val="24"/>
        </w:rPr>
        <w:t>25</w:t>
      </w:r>
      <w:r>
        <w:rPr>
          <w:rFonts w:hAnsi="Times New Roman" w:cs="Times New Roman"/>
          <w:color w:val="000000"/>
          <w:sz w:val="24"/>
          <w:szCs w:val="24"/>
        </w:rPr>
        <w:t>.</w:t>
      </w:r>
      <w:r>
        <w:rPr>
          <w:rFonts w:hAnsi="Times New Roman" w:cs="Times New Roman"/>
          <w:color w:val="000000"/>
          <w:sz w:val="24"/>
          <w:szCs w:val="24"/>
        </w:rPr>
        <w:t>08.2023</w:t>
      </w:r>
      <w:r>
        <w:rPr>
          <w:rFonts w:hAnsi="Times New Roman" w:cs="Times New Roman"/>
          <w:color w:val="000000"/>
          <w:sz w:val="24"/>
          <w:szCs w:val="24"/>
        </w:rPr>
        <w:t xml:space="preserve"> № </w:t>
      </w:r>
      <w:r>
        <w:rPr>
          <w:rFonts w:hAnsi="Times New Roman" w:cs="Times New Roman"/>
          <w:color w:val="000000"/>
          <w:sz w:val="24"/>
          <w:szCs w:val="24"/>
        </w:rPr>
        <w:t>145</w:t>
      </w:r>
    </w:p>
    <w:p>
      <w:pPr>
        <w:spacing w:line="240" w:lineRule="auto"/>
        <w:jc w:val="center"/>
        <w:rPr>
          <w:rFonts w:hAnsi="Times New Roman" w:cs="Times New Roman"/>
          <w:color w:val="000000"/>
          <w:sz w:val="24"/>
          <w:szCs w:val="24"/>
        </w:rPr>
      </w:pP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 xml:space="preserve">План внеурочной деятельности </w:t>
      </w:r>
      <w:r>
        <w:rPr>
          <w:rFonts w:hAnsi="Times New Roman" w:cs="Times New Roman"/>
          <w:b/>
          <w:bCs/>
          <w:color w:val="000000"/>
          <w:sz w:val="24"/>
          <w:szCs w:val="24"/>
        </w:rPr>
        <w:t>среднего общего образования</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 xml:space="preserve">План организации деятельности ученических сообществ </w:t>
      </w:r>
    </w:p>
    <w:tbl>
      <w:tblPr>
        <w:tblW w:w="0" w:type="auto"/>
        <w:tblCellMar>
          <w:top w:w="15" w:type="dxa"/>
          <w:left w:w="15" w:type="dxa"/>
          <w:bottom w:w="15" w:type="dxa"/>
          <w:right w:w="15" w:type="dxa"/>
        </w:tblCellMar>
        <w:tblLook w:val="0600"/>
      </w:tblPr>
      <w:tblGrid>
        <w:gridCol w:w="1440"/>
        <w:gridCol w:w="1440"/>
        <w:gridCol w:w="1440"/>
        <w:gridCol w:w="1440"/>
      </w:tblGrid>
      <w:tr>
        <w:trPr>
          <w:trHeight w:val="0"/>
        </w:trPr>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Направление</w:t>
            </w:r>
          </w:p>
        </w:tc>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Название курса/объединения, форма организации</w:t>
            </w:r>
          </w:p>
        </w:tc>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Классы/к</w:t>
            </w:r>
            <w:r>
              <w:rPr>
                <w:rFonts w:hAnsi="Times New Roman" w:cs="Times New Roman"/>
                <w:b/>
                <w:bCs/>
                <w:color w:val="000000"/>
                <w:sz w:val="24"/>
                <w:szCs w:val="24"/>
              </w:rPr>
              <w:t>оличество часов в неделю</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10</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11</w:t>
            </w:r>
          </w:p>
        </w:tc>
      </w:tr>
      <w:tr>
        <w:trPr>
          <w:trHeight w:val="0"/>
        </w:trPr>
        <w:tc>
          <w:tcPr>
            <w:tcW w:w="0" w:type="auto"/>
            <w:gridSpan w:val="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Инвариантный компонент</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Духовно-нравственное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Беседа «Разговоры о важном»</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Социальное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Школьное ученическое самоуправление «Республика»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Социальное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Волонтерский отряд «Альтаир»</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Социальное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Учебные собрания по проблемам организации учебного процесса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0,5</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0,5</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Спортивно-оздоровительное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Спортивный клуб «Вымпел»</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r>
      <w:tr>
        <w:trPr>
          <w:trHeight w:val="0"/>
        </w:trPr>
        <w:tc>
          <w:tcPr>
            <w:tcW w:w="0" w:type="auto"/>
            <w:gridSpan w:val="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Вариативный компонент</w:t>
            </w:r>
          </w:p>
        </w:tc>
      </w:tr>
      <w:tr>
        <w:trPr>
          <w:trHeight w:val="0"/>
        </w:trPr>
        <w:tc>
          <w:tcPr>
            <w:tcW w:w="0" w:type="auto"/>
            <w:gridSpan w:val="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Естественно-научный профиль</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Общеинтеллектуальное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Клуб «Мы — исследователи»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Общеинтеллектуальное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Исследовательская экспедиция «Озера родного края»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0,5</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Социальное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Профессиональные пробы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Спортивно-оздоровительное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Туристические походы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0,5</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Общекультурное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Зрительский марафон</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0,5</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r>
      <w:tr>
        <w:trPr>
          <w:trHeight w:val="0"/>
        </w:trPr>
        <w:tc>
          <w:tcPr>
            <w:tcW w:w="0" w:type="auto"/>
            <w:gridSpan w:val="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Гуманитарный профиль</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Общекультурное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Цикл экскурсий «Культурное наследие Энской области»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Общекультурное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Исследовательская экспедиция «Фольклор родного края»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0,5</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Социальное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Профессиональные пробы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Спортивно-оздоровительное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Туристические походы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0,5</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Общекультурное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Зрительский марафон</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0,5</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r>
      <w:tr>
        <w:trPr>
          <w:trHeight w:val="0"/>
        </w:trPr>
        <w:tc>
          <w:tcPr>
            <w:tcW w:w="0" w:type="auto"/>
            <w:gridSpan w:val="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Социально-экономический профиль</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Социальное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Цикл экскурсий «Социальная и экономическая сферы города Энска»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Социальное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Социальная практика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0,5</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Социальное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Профессиональные пробы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Спортивно-оздоровительное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Туристические походы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0,5</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Общекультурное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Зрительский марафон</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0,5</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r>
      <w:tr>
        <w:trPr>
          <w:trHeight w:val="0"/>
        </w:trPr>
        <w:tc>
          <w:tcPr>
            <w:tcW w:w="0" w:type="auto"/>
            <w:gridSpan w:val="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Технологический профиль</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Общеинтеллектуальное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Цикл экскурсий «Наука и технологии города Энска»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Общеинтеллектуальное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Проектно-исследовательская деятельность</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0,5</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Социальное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Профессиональные пробы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Спортивно-оздоровительное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Туристические походы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0,5</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Общекультурное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Зрительский марафон</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0,5</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r>
      <w:tr>
        <w:trPr>
          <w:trHeight w:val="0"/>
        </w:trPr>
        <w:tc>
          <w:tcPr>
            <w:tcW w:w="0" w:type="auto"/>
            <w:gridSpan w:val="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Универсальный профиль</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Общеинтеллектуальное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Индивидуальный проект внеурочной деятельности (ИПВД)</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0,5</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Общеинтеллектуальное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Цикл экскурсий в творческих группах по ИПВД</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Социальное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Профессиональные пробы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Спортивно-оздоровительное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Туристические походы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0,5</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Общекультурное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Зрительский марафон</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0,5</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r>
    </w:tbl>
    <w:p>
      <w:pPr>
        <w:spacing w:line="240" w:lineRule="auto"/>
        <w:jc w:val="center"/>
        <w:rPr>
          <w:rFonts w:hAnsi="Times New Roman" w:cs="Times New Roman"/>
          <w:color w:val="000000"/>
          <w:sz w:val="24"/>
          <w:szCs w:val="24"/>
        </w:rPr>
      </w:pPr>
      <w:r>
        <w:rPr>
          <w:rFonts w:hAnsi="Times New Roman" w:cs="Times New Roman"/>
          <w:b/>
          <w:bCs/>
          <w:color w:val="000000"/>
          <w:sz w:val="24"/>
          <w:szCs w:val="24"/>
        </w:rPr>
        <w:t>План реализации курсов внеурочной деятельности по выбору обучающихся</w:t>
      </w:r>
    </w:p>
    <w:tbl>
      <w:tblPr>
        <w:tblW w:w="0" w:type="auto"/>
        <w:tblCellMar>
          <w:top w:w="15" w:type="dxa"/>
          <w:left w:w="15" w:type="dxa"/>
          <w:bottom w:w="15" w:type="dxa"/>
          <w:right w:w="15" w:type="dxa"/>
        </w:tblCellMar>
        <w:tblLook w:val="0600"/>
      </w:tblPr>
      <w:tblGrid>
        <w:gridCol w:w="1440"/>
        <w:gridCol w:w="1440"/>
        <w:gridCol w:w="1440"/>
        <w:gridCol w:w="1440"/>
      </w:tblGrid>
      <w:tr>
        <w:trPr>
          <w:trHeight w:val="0"/>
        </w:trPr>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 п/п</w:t>
            </w:r>
          </w:p>
        </w:tc>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Объединение</w:t>
            </w:r>
          </w:p>
        </w:tc>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Класс/количество часов в неделю</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10</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11</w:t>
            </w:r>
          </w:p>
        </w:tc>
      </w:tr>
      <w:tr>
        <w:trPr>
          <w:trHeight w:val="0"/>
        </w:trPr>
        <w:tc>
          <w:tcPr>
            <w:tcW w:w="0" w:type="auto"/>
            <w:gridSpan w:val="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Естественно-научный профиль</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Прикладные биотехнологии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Основы медицинских знаний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r>
      <w:tr>
        <w:trPr>
          <w:trHeight w:val="0"/>
        </w:trPr>
        <w:tc>
          <w:tcPr>
            <w:tcW w:w="0" w:type="auto"/>
            <w:gridSpan w:val="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Гуманитарный профиль</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Психолингвистика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Музеи мира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r>
      <w:tr>
        <w:trPr>
          <w:trHeight w:val="0"/>
        </w:trPr>
        <w:tc>
          <w:tcPr>
            <w:tcW w:w="0" w:type="auto"/>
            <w:gridSpan w:val="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Социально-экономический профиль</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Финансовая грамотность. Цифровой мир</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Экономика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r>
      <w:tr>
        <w:trPr>
          <w:trHeight w:val="0"/>
        </w:trPr>
        <w:tc>
          <w:tcPr>
            <w:tcW w:w="0" w:type="auto"/>
            <w:gridSpan w:val="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Технологический профиль</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Основы нанотехнологий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Прикладная механика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r>
      <w:tr>
        <w:trPr>
          <w:trHeight w:val="0"/>
        </w:trPr>
        <w:tc>
          <w:tcPr>
            <w:tcW w:w="0" w:type="auto"/>
            <w:gridSpan w:val="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Универсальный профиль</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Интернет-предпринимательство</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Начальная военная подготовка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r>
    </w:tbl>
    <w:tbl>
      <w:tblPr>
        <w:tblW w:w="0" w:type="auto"/>
        <w:tblCellMar>
          <w:top w:w="15" w:type="dxa"/>
          <w:left w:w="15" w:type="dxa"/>
          <w:bottom w:w="15" w:type="dxa"/>
          <w:right w:w="15" w:type="dxa"/>
        </w:tblCellMar>
        <w:tblLook w:val="0600"/>
      </w:tblPr>
      <w:tblGrid>
        <w:gridCol w:w="1440"/>
      </w:tblGrid>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tc>
      </w:tr>
    </w:tbl>
    <w:p>
      <w:pPr>
        <w:spacing w:line="240" w:lineRule="auto"/>
        <w:jc w:val="center"/>
        <w:rPr>
          <w:rFonts w:hAnsi="Times New Roman" w:cs="Times New Roman"/>
          <w:color w:val="000000"/>
          <w:sz w:val="24"/>
          <w:szCs w:val="24"/>
        </w:rPr>
      </w:pPr>
      <w:r>
        <w:rPr>
          <w:rFonts w:hAnsi="Times New Roman" w:cs="Times New Roman"/>
          <w:b/>
          <w:bCs/>
          <w:color w:val="000000"/>
          <w:sz w:val="24"/>
          <w:szCs w:val="24"/>
        </w:rPr>
        <w:t> Календарный план реализации внеурочной деятельности</w:t>
      </w:r>
    </w:p>
    <w:p>
      <w:pPr>
        <w:spacing w:line="240" w:lineRule="auto"/>
        <w:rPr>
          <w:rFonts w:hAnsi="Times New Roman" w:cs="Times New Roman"/>
          <w:color w:val="000000"/>
          <w:sz w:val="24"/>
          <w:szCs w:val="24"/>
        </w:rPr>
      </w:pPr>
      <w:r>
        <w:rPr>
          <w:rFonts w:hAnsi="Times New Roman" w:cs="Times New Roman"/>
          <w:b/>
          <w:bCs/>
          <w:color w:val="000000"/>
          <w:sz w:val="24"/>
          <w:szCs w:val="24"/>
        </w:rPr>
        <w:t>Гуманитарный профиль</w:t>
      </w:r>
    </w:p>
    <w:tbl>
      <w:tblPr>
        <w:tblW w:w="0" w:type="auto"/>
        <w:tblCellMar>
          <w:top w:w="15" w:type="dxa"/>
          <w:left w:w="15" w:type="dxa"/>
          <w:bottom w:w="15" w:type="dxa"/>
          <w:right w:w="15" w:type="dxa"/>
        </w:tblCellMar>
        <w:tblLook w:val="0600"/>
      </w:tblPr>
      <w:tblGrid>
        <w:gridCol w:w="1440"/>
        <w:gridCol w:w="1440"/>
        <w:gridCol w:w="1440"/>
        <w:gridCol w:w="1440"/>
        <w:gridCol w:w="1440"/>
        <w:gridCol w:w="1440"/>
      </w:tblGrid>
      <w:tr>
        <w:trPr>
          <w:trHeight w:val="0"/>
        </w:trPr>
        <w:tc>
          <w:tcPr>
            <w:tcW w:w="0" w:type="auto"/>
            <w:gridSpan w:val="10"/>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10-й класс</w:t>
            </w:r>
          </w:p>
        </w:tc>
      </w:tr>
      <w:tr>
        <w:trPr>
          <w:trHeight w:val="0"/>
        </w:trPr>
        <w:tc>
          <w:tcPr>
            <w:tcW w:w="0" w:type="auto"/>
            <w:gridSpan w:val="10"/>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Направления внеурочной деятельности по ФГОС среднего общего образования</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Месяц</w:t>
            </w:r>
          </w:p>
        </w:tc>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Духовно-нравственное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Социальное</w:t>
            </w:r>
          </w:p>
        </w:tc>
        <w:tc>
          <w:tcPr>
            <w:tcW w:w="0" w:type="auto"/>
            <w:gridSpan w:val="3"/>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Общеинтеллектуальное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Спортивно-оздоровительное</w:t>
            </w:r>
          </w:p>
        </w:tc>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Общекультурное</w:t>
            </w:r>
          </w:p>
        </w:tc>
      </w:tr>
      <w:tr>
        <w:trPr>
          <w:trHeight w:val="0"/>
        </w:trPr>
        <w:tc>
          <w:tcPr>
            <w:tcW w:w="0" w:type="auto"/>
            <w:gridSpan w:val="10"/>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Инвариантный компонент</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w:t>
            </w:r>
            <w:r>
              <w:rPr>
                <w:rFonts w:hAnsi="Times New Roman" w:cs="Times New Roman"/>
                <w:color w:val="000000"/>
                <w:sz w:val="24"/>
                <w:szCs w:val="24"/>
              </w:rPr>
              <w:t>Школьное ученическое самоуправление »Республика</w:t>
            </w:r>
            <w:r>
              <w:rPr>
                <w:rFonts w:hAnsi="Times New Roman" w:cs="Times New Roman"/>
                <w:color w:val="000000"/>
                <w:sz w:val="24"/>
                <w:szCs w:val="24"/>
              </w:rPr>
              <w:t>» – 34 часа.</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Волонтерский отряд «Альтаир»</w:t>
            </w:r>
            <w:r>
              <w:rPr>
                <w:rFonts w:hAnsi="Times New Roman" w:cs="Times New Roman"/>
                <w:color w:val="000000"/>
                <w:sz w:val="24"/>
                <w:szCs w:val="24"/>
              </w:rPr>
              <w:t>» – 34 часа.</w:t>
            </w:r>
          </w:p>
          <w:p>
            <w:pPr>
              <w:numPr>
                <w:ilvl w:val="0"/>
                <w:numId w:val="4"/>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Учебные собрания по проблемам организации учебного процесса</w:t>
            </w:r>
            <w:r>
              <w:rPr>
                <w:rFonts w:hAnsi="Times New Roman" w:cs="Times New Roman"/>
                <w:color w:val="000000"/>
                <w:sz w:val="24"/>
                <w:szCs w:val="24"/>
              </w:rPr>
              <w:t xml:space="preserve"> – 34 часа</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Сентябрь</w:t>
            </w:r>
          </w:p>
        </w:tc>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Участие в городском фестивале «Золотая осень»: организация виртуальной галереи иллюстраций к произведениям русских поэтов</w:t>
            </w:r>
          </w:p>
        </w:tc>
        <w:tc>
          <w:tcPr>
            <w:tcW w:w="0" w:type="auto"/>
            <w:gridSpan w:val="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Классный час «Как организовано обучение в профильном классе: ваши права и обязанности»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Информационно-просветительская встреча «Культура здоровья: как выбрать свою программу»</w:t>
            </w:r>
          </w:p>
        </w:tc>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Участие в общешкольном празднике «День знаний»: промопоздравление для увлеченных гуманитарным знанием</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Октябрь</w:t>
            </w:r>
          </w:p>
        </w:tc>
        <w:tc>
          <w:tcPr>
            <w:tcW w:w="0" w:type="auto"/>
            <w:gridSpan w:val="3"/>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Совместное с родителями собрание «Тьюторство образовательных ситуаций»: презентация учебного содержания гуманитарного профиля с анонсом школьных и внешкольных ресурсов</w:t>
            </w:r>
          </w:p>
        </w:tc>
        <w:tc>
          <w:tcPr>
            <w:tcW w:w="0" w:type="auto"/>
            <w:gridSpan w:val="3"/>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Предпрофессиональная диагностика при участии представителей регионального центра профориентации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Сбор информации о занятости обучающихся в спортивных секциях, регулярности занятий физической культурой</w:t>
            </w:r>
          </w:p>
        </w:tc>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Волонтерские пробы «Сагитируй на участие в акции "Чистый город"»</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Ноябрь</w:t>
            </w:r>
          </w:p>
        </w:tc>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Экскурсия в Музей толерантности. Беседа-дискуссия на тему «Национальная идентичность в эпоху глобализации»</w:t>
            </w:r>
          </w:p>
        </w:tc>
        <w:tc>
          <w:tcPr>
            <w:tcW w:w="0" w:type="auto"/>
            <w:gridSpan w:val="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Организация Праздника посвящения в начинающие исследователи (Праздник с Малой академией наук)</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Классный час «Навыки оценки и управления собственным функциональным состоянием»</w:t>
            </w:r>
          </w:p>
        </w:tc>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Выставка фоторабот «Учимся вместе». Блок «Вдохновленные книгой»</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Декабрь</w:t>
            </w:r>
          </w:p>
        </w:tc>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Участие в благотворительной акции «Добрый новогодний подарок»</w:t>
            </w:r>
          </w:p>
        </w:tc>
        <w:tc>
          <w:tcPr>
            <w:tcW w:w="0" w:type="auto"/>
            <w:gridSpan w:val="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Классный час «Коммуникация и кооперация в информационном обществе»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w:t>
            </w:r>
          </w:p>
        </w:tc>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Участие в общешкольном празднике «Новогодняя сказка»: оформление зала, подготовка декораций</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Январь</w:t>
            </w:r>
          </w:p>
        </w:tc>
        <w:tc>
          <w:tcPr>
            <w:tcW w:w="0" w:type="auto"/>
            <w:gridSpan w:val="3"/>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Просветительский семинар на базе городской библиотеки «Метапсихология успеха» (10–11-е классы)</w:t>
            </w:r>
          </w:p>
        </w:tc>
        <w:tc>
          <w:tcPr>
            <w:tcW w:w="0" w:type="auto"/>
            <w:gridSpan w:val="3"/>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Классный час «Первые достижения по выбранному профилю»</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Участие в общешкольной эстафете «Зимние рекорды»</w:t>
            </w:r>
          </w:p>
        </w:tc>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Модерация-погружение в профессии гуманитарного цикла с приглашением практикующих психологов, юристов, лингвистов</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Февраль</w:t>
            </w:r>
          </w:p>
        </w:tc>
        <w:tc>
          <w:tcPr>
            <w:tcW w:w="0" w:type="auto"/>
            <w:gridSpan w:val="3"/>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Беседа «Отечество и гражданственность» с приглашением выпускников, отдавших долг Родине (10–11-е классы)</w:t>
            </w:r>
          </w:p>
        </w:tc>
        <w:tc>
          <w:tcPr>
            <w:tcW w:w="0" w:type="auto"/>
            <w:gridSpan w:val="3"/>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Акция «Великие слова»: ежедневно обновляемый стенд с изречениями о человеке</w:t>
            </w:r>
          </w:p>
        </w:tc>
        <w:tc>
          <w:tcPr>
            <w:tcW w:w="0" w:type="auto"/>
            <w:gridSpan w:val="3"/>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Классный час «Опасно! Вредная информация!» (как защититься от информации, наносящей вред здоровью и психическому развитию)</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Март</w:t>
            </w:r>
          </w:p>
        </w:tc>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Конкурс эссе «Образ матери в современной музыке»</w:t>
            </w:r>
          </w:p>
        </w:tc>
        <w:tc>
          <w:tcPr>
            <w:tcW w:w="0" w:type="auto"/>
            <w:gridSpan w:val="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Классный час «Взрослые ценности»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Участие в общегородском празднике «Масленица»: подготовка анонсов и пострелизов для СМИ и размещения в социальных сетях</w:t>
            </w:r>
          </w:p>
        </w:tc>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Консультации с заместителем директора по освоению индивидуальных учебных планов</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Апрель</w:t>
            </w:r>
          </w:p>
        </w:tc>
        <w:tc>
          <w:tcPr>
            <w:tcW w:w="0" w:type="auto"/>
            <w:gridSpan w:val="3"/>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Виртуальный флешмоб «Строим наше будущее» (презентация результатов группового проекта с участием сверстников из всех регионов России)</w:t>
            </w:r>
          </w:p>
        </w:tc>
        <w:tc>
          <w:tcPr>
            <w:tcW w:w="0" w:type="auto"/>
            <w:gridSpan w:val="3"/>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Классный час «Дела и слава: итоги участия в ученических сообществах»</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Участие в «Весеннем марафоне здоровья»: подготовка команды по спортивному ориентированию</w:t>
            </w:r>
          </w:p>
        </w:tc>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Диагностика «4К»: коммуникация, кооперация, креативность, критическое мышление</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Май</w:t>
            </w:r>
          </w:p>
        </w:tc>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Организация и проведение акции «Помощь ветеранам»</w:t>
            </w:r>
          </w:p>
        </w:tc>
        <w:tc>
          <w:tcPr>
            <w:tcW w:w="0" w:type="auto"/>
            <w:gridSpan w:val="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Классный час «Результаты года: поддержим позитивную динамику»</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w:t>
            </w:r>
          </w:p>
        </w:tc>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Участие в празднике последнего звонка: оформление зала, организация поздравления выпускников</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Июнь</w:t>
            </w:r>
          </w:p>
        </w:tc>
        <w:tc>
          <w:tcPr>
            <w:tcW w:w="0" w:type="auto"/>
            <w:gridSpan w:val="9"/>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Профильный лагерь. Гуманитарная профильная смена</w:t>
            </w:r>
          </w:p>
        </w:tc>
      </w:tr>
    </w:tbl>
    <w:tbl>
      <w:tblPr>
        <w:tblW w:w="0" w:type="auto"/>
        <w:tblCellMar>
          <w:top w:w="15" w:type="dxa"/>
          <w:left w:w="15" w:type="dxa"/>
          <w:bottom w:w="15" w:type="dxa"/>
          <w:right w:w="15" w:type="dxa"/>
        </w:tblCellMar>
        <w:tblLook w:val="0600"/>
      </w:tblPr>
      <w:tblGrid>
        <w:gridCol w:w="1440"/>
        <w:gridCol w:w="1440"/>
        <w:gridCol w:w="1440"/>
        <w:gridCol w:w="1440"/>
        <w:gridCol w:w="1440"/>
        <w:gridCol w:w="1440"/>
      </w:tblGrid>
      <w:tr>
        <w:trPr>
          <w:trHeight w:val="0"/>
        </w:trPr>
        <w:tc>
          <w:tcPr>
            <w:tcW w:w="0" w:type="auto"/>
            <w:gridSpan w:val="10"/>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11-й класс</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Месяц</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Духовно-нравственное</w:t>
            </w:r>
          </w:p>
        </w:tc>
        <w:tc>
          <w:tcPr>
            <w:tcW w:w="0" w:type="auto"/>
            <w:gridSpan w:val="3"/>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Социальное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Общеинтеллектуальное</w:t>
            </w:r>
          </w:p>
        </w:tc>
        <w:tc>
          <w:tcPr>
            <w:tcW w:w="0" w:type="auto"/>
            <w:gridSpan w:val="3"/>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Спортивно-оздоровительное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Общекультурное</w:t>
            </w:r>
          </w:p>
        </w:tc>
      </w:tr>
      <w:tr>
        <w:trPr>
          <w:trHeight w:val="0"/>
        </w:trPr>
        <w:tc>
          <w:tcPr>
            <w:tcW w:w="0" w:type="auto"/>
            <w:gridSpan w:val="10"/>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Регулярные внеурочные курсы:</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«Планируем карьеру» – 34 часа.</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«Самообразование на английском» – 34 часа.</w:t>
            </w:r>
          </w:p>
          <w:p>
            <w:pPr>
              <w:numPr>
                <w:ilvl w:val="0"/>
                <w:numId w:val="5"/>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«Самопрезентация» – 34 часа</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Сентябрь</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Классный час «Риски и ресурсы: где востребованы гуманитарии»</w:t>
            </w:r>
          </w:p>
        </w:tc>
        <w:tc>
          <w:tcPr>
            <w:tcW w:w="0" w:type="auto"/>
            <w:gridSpan w:val="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Вторичная предпрофессиональная диагностика при участии представителей регионального центра профориентации</w:t>
            </w:r>
          </w:p>
        </w:tc>
        <w:tc>
          <w:tcPr>
            <w:tcW w:w="0" w:type="auto"/>
            <w:gridSpan w:val="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Участие в общешкольном празднике «День знаний»: организация флешмоба «Живая речь»</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Октябрь</w:t>
            </w:r>
          </w:p>
        </w:tc>
        <w:tc>
          <w:tcPr>
            <w:tcW w:w="0" w:type="auto"/>
            <w:gridSpan w:val="5"/>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Совместное с родителями собрание «Государственные услуги для абитуриентов»</w:t>
            </w:r>
          </w:p>
        </w:tc>
        <w:tc>
          <w:tcPr>
            <w:tcW w:w="0" w:type="auto"/>
            <w:gridSpan w:val="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Виртуальная экскурсия в мировой опыт молодежного спортивно-оздоровительного движения</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Ноябрь</w:t>
            </w:r>
          </w:p>
        </w:tc>
        <w:tc>
          <w:tcPr>
            <w:tcW w:w="0" w:type="auto"/>
            <w:gridSpan w:val="5"/>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Совместный с учителем литературы классный час «Моя концепция добра, красоты и силы» (в преддверии итогового сочинения)</w:t>
            </w:r>
          </w:p>
        </w:tc>
        <w:tc>
          <w:tcPr>
            <w:tcW w:w="0" w:type="auto"/>
            <w:gridSpan w:val="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Практики медитации для гуманитариев</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Декабрь</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Участие в благотворительной акции «Добрый новогодний подарок»</w:t>
            </w:r>
          </w:p>
        </w:tc>
        <w:tc>
          <w:tcPr>
            <w:tcW w:w="0" w:type="auto"/>
            <w:gridSpan w:val="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Классный час «Выходим на финишную» (академические итоги полугодия)</w:t>
            </w:r>
          </w:p>
        </w:tc>
        <w:tc>
          <w:tcPr>
            <w:tcW w:w="0" w:type="auto"/>
            <w:gridSpan w:val="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Участие в региональной олимпиаде школьников «Музеи. Парки. Усадьбы»</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Январь</w:t>
            </w:r>
          </w:p>
        </w:tc>
        <w:tc>
          <w:tcPr>
            <w:tcW w:w="0" w:type="auto"/>
            <w:gridSpan w:val="3"/>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Просветительский семинар на базе городской библиотеки «Метапсихология успеха» (10–11-е классы)</w:t>
            </w:r>
          </w:p>
        </w:tc>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Участие в городской акции «День без турникета» (посещение Центра психоанализа и консультирования)</w:t>
            </w:r>
          </w:p>
        </w:tc>
        <w:tc>
          <w:tcPr>
            <w:tcW w:w="0" w:type="auto"/>
            <w:gridSpan w:val="3"/>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Участие в общешкольной эстафете «Зимние рекорды»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Индивидуальные консультации с педагогом-психологом</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Февраль</w:t>
            </w:r>
          </w:p>
        </w:tc>
        <w:tc>
          <w:tcPr>
            <w:tcW w:w="0" w:type="auto"/>
            <w:gridSpan w:val="3"/>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Беседа «Отечество и гражданственность» с приглашением выпускников, отдавших долг Родине (10–11-е классы)</w:t>
            </w:r>
          </w:p>
        </w:tc>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Участие в интеллектуальной игре «Отечества прекрасные сыны»</w:t>
            </w:r>
          </w:p>
        </w:tc>
        <w:tc>
          <w:tcPr>
            <w:tcW w:w="0" w:type="auto"/>
            <w:gridSpan w:val="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Классный час «Поисковые таланты» (презентация практических работ по курсу «Самообразование на английском»)</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Март</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Конкурс эссе «Образ матери в современной литературе»</w:t>
            </w:r>
          </w:p>
        </w:tc>
        <w:tc>
          <w:tcPr>
            <w:tcW w:w="0" w:type="auto"/>
            <w:gridSpan w:val="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Встреча с заместителем директора по вопросам допуска к ГИА</w:t>
            </w:r>
          </w:p>
        </w:tc>
        <w:tc>
          <w:tcPr>
            <w:tcW w:w="0" w:type="auto"/>
            <w:gridSpan w:val="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Тренинг психологической готовности к экзаменам</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Апрель</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День выпускника гуманитарного профиля</w:t>
            </w:r>
          </w:p>
        </w:tc>
        <w:tc>
          <w:tcPr>
            <w:tcW w:w="0" w:type="auto"/>
            <w:gridSpan w:val="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Инструктивный классный час по процедурным вопросам прохождения ГИА</w:t>
            </w:r>
          </w:p>
        </w:tc>
        <w:tc>
          <w:tcPr>
            <w:tcW w:w="0" w:type="auto"/>
            <w:gridSpan w:val="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Участие в «Весеннем марафоне здоровья»: подготовка команды по легкой атлетике</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Май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Классный час «Ценности, которые подарила школа»</w:t>
            </w:r>
          </w:p>
        </w:tc>
        <w:tc>
          <w:tcPr>
            <w:tcW w:w="0" w:type="auto"/>
            <w:gridSpan w:val="7"/>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Участие в неделе воспоминаний «Открытия. Друзья. Победы»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Праздник последнего звонка. Литературно-музыкальная композиция «Победителю-ученику от побежденного учителя»</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Июнь</w:t>
            </w:r>
          </w:p>
        </w:tc>
        <w:tc>
          <w:tcPr>
            <w:tcW w:w="0" w:type="auto"/>
            <w:gridSpan w:val="9"/>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Подготовка документов по окончании обучения</w:t>
            </w:r>
          </w:p>
        </w:tc>
      </w:tr>
    </w:tbl>
    <w:p>
      <w:pPr>
        <w:spacing w:line="240" w:lineRule="auto"/>
        <w:rPr>
          <w:rFonts w:hAnsi="Times New Roman" w:cs="Times New Roman"/>
          <w:color w:val="000000"/>
          <w:sz w:val="24"/>
          <w:szCs w:val="24"/>
        </w:rPr>
      </w:pPr>
      <w:r>
        <w:rPr>
          <w:rFonts w:hAnsi="Times New Roman" w:cs="Times New Roman"/>
          <w:b/>
          <w:bCs/>
          <w:color w:val="000000"/>
          <w:sz w:val="24"/>
          <w:szCs w:val="24"/>
        </w:rPr>
        <w:t>Естественно-научный профиль</w:t>
      </w:r>
    </w:p>
    <w:p>
      <w:pPr>
        <w:spacing w:line="240" w:lineRule="auto"/>
        <w:rPr>
          <w:rFonts w:hAnsi="Times New Roman" w:cs="Times New Roman"/>
          <w:color w:val="000000"/>
          <w:sz w:val="24"/>
          <w:szCs w:val="24"/>
        </w:rPr>
      </w:pPr>
      <w:r>
        <w:rPr>
          <w:rFonts w:hAnsi="Times New Roman" w:cs="Times New Roman"/>
          <w:color w:val="000000"/>
          <w:sz w:val="24"/>
          <w:szCs w:val="24"/>
        </w:rPr>
        <w:t>&lt;...&gt;</w:t>
      </w:r>
    </w:p>
    <w:p>
      <w:pPr>
        <w:spacing w:line="240" w:lineRule="auto"/>
        <w:jc w:val="right"/>
        <w:rPr>
          <w:rFonts w:hAnsi="Times New Roman" w:cs="Times New Roman"/>
          <w:color w:val="000000"/>
          <w:sz w:val="24"/>
          <w:szCs w:val="24"/>
        </w:rPr>
      </w:pPr>
      <w:r>
        <w:rPr>
          <w:rFonts w:hAnsi="Times New Roman" w:cs="Times New Roman"/>
          <w:color w:val="000000"/>
          <w:sz w:val="24"/>
          <w:szCs w:val="24"/>
        </w:rPr>
        <w:t xml:space="preserve">Приложение </w:t>
      </w:r>
      <w:r>
        <w:rPr>
          <w:rFonts w:hAnsi="Times New Roman" w:cs="Times New Roman"/>
          <w:color w:val="000000"/>
          <w:sz w:val="24"/>
          <w:szCs w:val="24"/>
        </w:rPr>
        <w:t>11</w:t>
      </w:r>
      <w:r>
        <w:rPr>
          <w:rFonts w:hAnsi="Times New Roman" w:cs="Times New Roman"/>
          <w:color w:val="000000"/>
          <w:sz w:val="24"/>
          <w:szCs w:val="24"/>
        </w:rPr>
        <w:t> к приказу</w:t>
      </w:r>
      <w:r>
        <w:br/>
      </w:r>
      <w:r>
        <w:rPr>
          <w:rFonts w:hAnsi="Times New Roman" w:cs="Times New Roman"/>
          <w:color w:val="000000"/>
          <w:sz w:val="24"/>
          <w:szCs w:val="24"/>
        </w:rPr>
        <w:t>МБОУ «Средняя школа № 1»</w:t>
      </w:r>
      <w:r>
        <w:br/>
      </w:r>
      <w:r>
        <w:rPr>
          <w:rFonts w:hAnsi="Times New Roman" w:cs="Times New Roman"/>
          <w:color w:val="000000"/>
          <w:sz w:val="24"/>
          <w:szCs w:val="24"/>
        </w:rPr>
        <w:t xml:space="preserve">от </w:t>
      </w:r>
      <w:r>
        <w:rPr>
          <w:rFonts w:hAnsi="Times New Roman" w:cs="Times New Roman"/>
          <w:color w:val="000000"/>
          <w:sz w:val="24"/>
          <w:szCs w:val="24"/>
        </w:rPr>
        <w:t>25</w:t>
      </w:r>
      <w:r>
        <w:rPr>
          <w:rFonts w:hAnsi="Times New Roman" w:cs="Times New Roman"/>
          <w:color w:val="000000"/>
          <w:sz w:val="24"/>
          <w:szCs w:val="24"/>
        </w:rPr>
        <w:t>.</w:t>
      </w:r>
      <w:r>
        <w:rPr>
          <w:rFonts w:hAnsi="Times New Roman" w:cs="Times New Roman"/>
          <w:color w:val="000000"/>
          <w:sz w:val="24"/>
          <w:szCs w:val="24"/>
        </w:rPr>
        <w:t>08.2023</w:t>
      </w:r>
      <w:r>
        <w:rPr>
          <w:rFonts w:hAnsi="Times New Roman" w:cs="Times New Roman"/>
          <w:color w:val="000000"/>
          <w:sz w:val="24"/>
          <w:szCs w:val="24"/>
        </w:rPr>
        <w:t xml:space="preserve"> № </w:t>
      </w:r>
      <w:r>
        <w:rPr>
          <w:rFonts w:hAnsi="Times New Roman" w:cs="Times New Roman"/>
          <w:color w:val="000000"/>
          <w:sz w:val="24"/>
          <w:szCs w:val="24"/>
        </w:rPr>
        <w:t>145</w:t>
      </w:r>
    </w:p>
    <w:p>
      <w:pPr>
        <w:spacing w:line="240" w:lineRule="auto"/>
        <w:jc w:val="center"/>
        <w:rPr>
          <w:rFonts w:hAnsi="Times New Roman" w:cs="Times New Roman"/>
          <w:color w:val="000000"/>
          <w:sz w:val="24"/>
          <w:szCs w:val="24"/>
        </w:rPr>
      </w:pP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 xml:space="preserve">Календарный учебный график </w:t>
      </w:r>
      <w:r>
        <w:rPr>
          <w:rFonts w:hAnsi="Times New Roman" w:cs="Times New Roman"/>
          <w:b/>
          <w:bCs/>
          <w:color w:val="000000"/>
          <w:sz w:val="24"/>
          <w:szCs w:val="24"/>
        </w:rPr>
        <w:t>среднего общего образования</w:t>
      </w:r>
    </w:p>
    <w:p>
      <w:pPr>
        <w:spacing w:line="240" w:lineRule="auto"/>
        <w:rPr>
          <w:rFonts w:hAnsi="Times New Roman" w:cs="Times New Roman"/>
          <w:color w:val="000000"/>
          <w:sz w:val="24"/>
          <w:szCs w:val="24"/>
        </w:rPr>
      </w:pPr>
      <w:r>
        <w:rPr>
          <w:rFonts w:hAnsi="Times New Roman" w:cs="Times New Roman"/>
          <w:color w:val="000000"/>
          <w:sz w:val="24"/>
          <w:szCs w:val="24"/>
        </w:rPr>
        <w:t>&lt;...&gt;</w:t>
      </w:r>
    </w:p>
    <w:p>
      <w:pPr>
        <w:spacing w:line="240" w:lineRule="auto"/>
        <w:jc w:val="right"/>
        <w:rPr>
          <w:rFonts w:hAnsi="Times New Roman" w:cs="Times New Roman"/>
          <w:color w:val="000000"/>
          <w:sz w:val="24"/>
          <w:szCs w:val="24"/>
        </w:rPr>
      </w:pPr>
      <w:r>
        <w:rPr>
          <w:rFonts w:hAnsi="Times New Roman" w:cs="Times New Roman"/>
          <w:color w:val="000000"/>
          <w:sz w:val="24"/>
          <w:szCs w:val="24"/>
        </w:rPr>
        <w:t/>
      </w:r>
    </w:p>
    <w:p>
      <w:pPr>
        <w:spacing w:line="240" w:lineRule="auto"/>
        <w:jc w:val="right"/>
        <w:rPr>
          <w:rFonts w:hAnsi="Times New Roman" w:cs="Times New Roman"/>
          <w:color w:val="000000"/>
          <w:sz w:val="24"/>
          <w:szCs w:val="24"/>
        </w:rPr>
      </w:pPr>
      <w:r>
        <w:rPr>
          <w:rFonts w:hAnsi="Times New Roman" w:cs="Times New Roman"/>
          <w:color w:val="000000"/>
          <w:sz w:val="24"/>
          <w:szCs w:val="24"/>
        </w:rPr>
        <w:t xml:space="preserve">Приложение </w:t>
      </w:r>
      <w:r>
        <w:rPr>
          <w:rFonts w:hAnsi="Times New Roman" w:cs="Times New Roman"/>
          <w:color w:val="000000"/>
          <w:sz w:val="24"/>
          <w:szCs w:val="24"/>
        </w:rPr>
        <w:t>12</w:t>
      </w:r>
      <w:r>
        <w:rPr>
          <w:rFonts w:hAnsi="Times New Roman" w:cs="Times New Roman"/>
          <w:color w:val="000000"/>
          <w:sz w:val="24"/>
          <w:szCs w:val="24"/>
        </w:rPr>
        <w:t> к приказу</w:t>
      </w:r>
      <w:r>
        <w:br/>
      </w:r>
      <w:r>
        <w:rPr>
          <w:rFonts w:hAnsi="Times New Roman" w:cs="Times New Roman"/>
          <w:color w:val="000000"/>
          <w:sz w:val="24"/>
          <w:szCs w:val="24"/>
        </w:rPr>
        <w:t>МБОУ «Средняя школа № 1»</w:t>
      </w:r>
      <w:r>
        <w:br/>
      </w:r>
      <w:r>
        <w:rPr>
          <w:rFonts w:hAnsi="Times New Roman" w:cs="Times New Roman"/>
          <w:color w:val="000000"/>
          <w:sz w:val="24"/>
          <w:szCs w:val="24"/>
        </w:rPr>
        <w:t xml:space="preserve">от </w:t>
      </w:r>
      <w:r>
        <w:rPr>
          <w:rFonts w:hAnsi="Times New Roman" w:cs="Times New Roman"/>
          <w:color w:val="000000"/>
          <w:sz w:val="24"/>
          <w:szCs w:val="24"/>
        </w:rPr>
        <w:t>25</w:t>
      </w:r>
      <w:r>
        <w:rPr>
          <w:rFonts w:hAnsi="Times New Roman" w:cs="Times New Roman"/>
          <w:color w:val="000000"/>
          <w:sz w:val="24"/>
          <w:szCs w:val="24"/>
        </w:rPr>
        <w:t>.</w:t>
      </w:r>
      <w:r>
        <w:rPr>
          <w:rFonts w:hAnsi="Times New Roman" w:cs="Times New Roman"/>
          <w:color w:val="000000"/>
          <w:sz w:val="24"/>
          <w:szCs w:val="24"/>
        </w:rPr>
        <w:t>08.2023</w:t>
      </w:r>
      <w:r>
        <w:rPr>
          <w:rFonts w:hAnsi="Times New Roman" w:cs="Times New Roman"/>
          <w:color w:val="000000"/>
          <w:sz w:val="24"/>
          <w:szCs w:val="24"/>
        </w:rPr>
        <w:t xml:space="preserve"> № </w:t>
      </w:r>
      <w:r>
        <w:rPr>
          <w:rFonts w:hAnsi="Times New Roman" w:cs="Times New Roman"/>
          <w:color w:val="000000"/>
          <w:sz w:val="24"/>
          <w:szCs w:val="24"/>
        </w:rPr>
        <w:t>145</w:t>
      </w:r>
    </w:p>
    <w:p>
      <w:pPr>
        <w:spacing w:line="240" w:lineRule="auto"/>
        <w:jc w:val="center"/>
        <w:rPr>
          <w:rFonts w:hAnsi="Times New Roman" w:cs="Times New Roman"/>
          <w:color w:val="000000"/>
          <w:sz w:val="24"/>
          <w:szCs w:val="24"/>
        </w:rPr>
      </w:pPr>
      <w:r>
        <w:rPr>
          <w:rFonts w:hAnsi="Times New Roman" w:cs="Times New Roman"/>
          <w:color w:val="000000"/>
          <w:sz w:val="24"/>
          <w:szCs w:val="24"/>
        </w:rPr>
        <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 xml:space="preserve">Календарный план воспитательной работы </w:t>
      </w:r>
      <w:r>
        <w:rPr>
          <w:rFonts w:hAnsi="Times New Roman" w:cs="Times New Roman"/>
          <w:b/>
          <w:bCs/>
          <w:color w:val="000000"/>
          <w:sz w:val="24"/>
          <w:szCs w:val="24"/>
        </w:rPr>
        <w:t>среднего общего образования</w:t>
      </w:r>
    </w:p>
    <w:tbl>
      <w:tblPr>
        <w:tblW w:w="0" w:type="auto"/>
        <w:tblCellMar>
          <w:top w:w="15" w:type="dxa"/>
          <w:left w:w="15" w:type="dxa"/>
          <w:bottom w:w="15" w:type="dxa"/>
          <w:right w:w="15" w:type="dxa"/>
        </w:tblCellMar>
        <w:tblLook w:val="0600"/>
      </w:tblPr>
      <w:tblGrid>
        <w:gridCol w:w="1440"/>
        <w:gridCol w:w="1440"/>
        <w:gridCol w:w="1440"/>
        <w:gridCol w:w="1440"/>
        <w:gridCol w:w="1440"/>
      </w:tblGrid>
      <w:tr>
        <w:trPr>
          <w:trHeight w:val="0"/>
        </w:trPr>
        <w:tc>
          <w:tcPr>
            <w:tcW w:w="0" w:type="auto"/>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240" w:lineRule="auto"/>
              <w:jc w:val="center"/>
              <w:rPr>
                <w:rFonts w:hAnsi="Times New Roman" w:cs="Times New Roman"/>
                <w:b/>
                <w:bCs/>
                <w:color w:val="000000"/>
                <w:sz w:val="24"/>
                <w:szCs w:val="24"/>
              </w:rPr>
            </w:pPr>
            <w:r>
              <w:rPr>
                <w:rFonts w:hAnsi="Times New Roman" w:cs="Times New Roman"/>
                <w:b/>
                <w:bCs/>
                <w:color w:val="000000"/>
                <w:sz w:val="24"/>
                <w:szCs w:val="24"/>
              </w:rPr>
              <w:t>№ п/п</w:t>
            </w:r>
          </w:p>
        </w:tc>
        <w:tc>
          <w:tcPr>
            <w:tcW w:w="0" w:type="auto"/>
            <w:tcBorders>
              <w:top w:val="single" w:color="000000" w:sz="6" w:space="0"/>
              <w:left w:val="single" w:color="000000" w:sz="6" w:space="0"/>
              <w:bottom w:val="single" w:color="000000" w:sz="6" w:space="0"/>
              <w:right w:val="single" w:color="000000" w:sz="6" w:space="0"/>
            </w:tcBorders>
            <w:vAlign w:val="center"/>
          </w:tcPr>
          <w:p>
            <w:pPr>
              <w:spacing w:line="240" w:lineRule="auto"/>
              <w:rPr>
                <w:rFonts w:hAnsi="Times New Roman" w:cs="Times New Roman"/>
                <w:b/>
                <w:bCs/>
                <w:color w:val="000000"/>
                <w:sz w:val="24"/>
                <w:szCs w:val="24"/>
              </w:rPr>
            </w:pPr>
            <w:r>
              <w:rPr>
                <w:rFonts w:hAnsi="Times New Roman" w:cs="Times New Roman"/>
                <w:b/>
                <w:bCs/>
                <w:color w:val="000000"/>
                <w:sz w:val="24"/>
                <w:szCs w:val="24"/>
              </w:rPr>
              <w:t>Дела, события, мероприятия</w:t>
            </w:r>
          </w:p>
        </w:tc>
        <w:tc>
          <w:tcPr>
            <w:tcW w:w="0" w:type="auto"/>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240" w:lineRule="auto"/>
              <w:jc w:val="center"/>
              <w:rPr>
                <w:rFonts w:hAnsi="Times New Roman" w:cs="Times New Roman"/>
                <w:b/>
                <w:bCs/>
                <w:color w:val="000000"/>
                <w:sz w:val="24"/>
                <w:szCs w:val="24"/>
              </w:rPr>
            </w:pPr>
            <w:r>
              <w:rPr>
                <w:rFonts w:hAnsi="Times New Roman" w:cs="Times New Roman"/>
                <w:b/>
                <w:bCs/>
                <w:color w:val="000000"/>
                <w:sz w:val="24"/>
                <w:szCs w:val="24"/>
              </w:rPr>
              <w:t>Классы</w:t>
            </w:r>
          </w:p>
        </w:tc>
        <w:tc>
          <w:tcPr>
            <w:tcW w:w="0" w:type="auto"/>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240" w:lineRule="auto"/>
              <w:jc w:val="center"/>
              <w:rPr>
                <w:rFonts w:hAnsi="Times New Roman" w:cs="Times New Roman"/>
                <w:b/>
                <w:bCs/>
                <w:color w:val="000000"/>
                <w:sz w:val="24"/>
                <w:szCs w:val="24"/>
              </w:rPr>
            </w:pPr>
            <w:r>
              <w:rPr>
                <w:rFonts w:hAnsi="Times New Roman" w:cs="Times New Roman"/>
                <w:b/>
                <w:bCs/>
                <w:color w:val="000000"/>
                <w:sz w:val="24"/>
                <w:szCs w:val="24"/>
              </w:rPr>
              <w:t>Сроки</w:t>
            </w:r>
          </w:p>
        </w:tc>
        <w:tc>
          <w:tcPr>
            <w:tcW w:w="0" w:type="auto"/>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240" w:lineRule="auto"/>
              <w:jc w:val="center"/>
              <w:rPr>
                <w:rFonts w:hAnsi="Times New Roman" w:cs="Times New Roman"/>
                <w:b/>
                <w:bCs/>
                <w:color w:val="000000"/>
                <w:sz w:val="24"/>
                <w:szCs w:val="24"/>
              </w:rPr>
            </w:pPr>
            <w:r>
              <w:rPr>
                <w:rFonts w:hAnsi="Times New Roman" w:cs="Times New Roman"/>
                <w:b/>
                <w:bCs/>
                <w:color w:val="000000"/>
                <w:sz w:val="24"/>
                <w:szCs w:val="24"/>
              </w:rPr>
              <w:t>Ответственные</w:t>
            </w:r>
          </w:p>
        </w:tc>
      </w:tr>
      <w:tr>
        <w:trPr>
          <w:trHeight w:val="0"/>
        </w:trPr>
        <w:tc>
          <w:tcPr>
            <w:tcW w:w="0" w:type="auto"/>
            <w:gridSpan w:val="5"/>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 Урочная деятельность</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Проект «История города в истории страны»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10</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Сентябрь</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Учитель истории</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r>
      <w:tr>
        <w:trPr>
          <w:trHeight w:val="0"/>
        </w:trPr>
        <w:tc>
          <w:tcPr>
            <w:tcW w:w="0" w:type="auto"/>
            <w:gridSpan w:val="5"/>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2. Внеурочная деятельность</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Волонтерский отряд «Альтаир»</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10</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В течение года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Педагог внеурочной деятельности</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r>
      <w:tr>
        <w:trPr>
          <w:trHeight w:val="0"/>
        </w:trPr>
        <w:tc>
          <w:tcPr>
            <w:tcW w:w="0" w:type="auto"/>
            <w:gridSpan w:val="5"/>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3. Классное руководство</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Внеурочное занятие «Разговоры о важном»</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1–11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В течение года по понедельникам</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Зам директора по ВР</w:t>
            </w:r>
          </w:p>
          <w:p>
            <w:pPr>
              <w:spacing w:line="240" w:lineRule="auto"/>
              <w:rPr>
                <w:rFonts w:hAnsi="Times New Roman" w:cs="Times New Roman"/>
                <w:color w:val="000000"/>
                <w:sz w:val="24"/>
                <w:szCs w:val="24"/>
              </w:rPr>
            </w:pPr>
            <w:r>
              <w:rPr>
                <w:rFonts w:hAnsi="Times New Roman" w:cs="Times New Roman"/>
                <w:color w:val="000000"/>
                <w:sz w:val="24"/>
                <w:szCs w:val="24"/>
              </w:rPr>
              <w:t>Классные руководители</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r>
      <w:tr>
        <w:trPr>
          <w:trHeight w:val="0"/>
        </w:trPr>
        <w:tc>
          <w:tcPr>
            <w:tcW w:w="0" w:type="auto"/>
            <w:gridSpan w:val="5"/>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4. Основные школьные дела</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День знаний. Торжественное начало нового учебного года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1–11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Сентябрь</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Директор</w:t>
            </w:r>
          </w:p>
          <w:p>
            <w:pPr>
              <w:spacing w:line="240" w:lineRule="auto"/>
              <w:rPr>
                <w:rFonts w:hAnsi="Times New Roman" w:cs="Times New Roman"/>
                <w:color w:val="000000"/>
                <w:sz w:val="24"/>
                <w:szCs w:val="24"/>
              </w:rPr>
            </w:pPr>
            <w:r>
              <w:rPr>
                <w:rFonts w:hAnsi="Times New Roman" w:cs="Times New Roman"/>
                <w:color w:val="000000"/>
                <w:sz w:val="24"/>
                <w:szCs w:val="24"/>
              </w:rPr>
              <w:t>Замдиректора по ВР</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r>
      <w:tr>
        <w:trPr>
          <w:trHeight w:val="0"/>
        </w:trPr>
        <w:tc>
          <w:tcPr>
            <w:tcW w:w="0" w:type="auto"/>
            <w:gridSpan w:val="5"/>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5. Внешкольные мероприятия</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Экскурсия в вузы-партнеры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10–11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В течение года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Классные руководители</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r>
      <w:tr>
        <w:trPr>
          <w:trHeight w:val="0"/>
        </w:trPr>
        <w:tc>
          <w:tcPr>
            <w:tcW w:w="0" w:type="auto"/>
            <w:gridSpan w:val="5"/>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6. Организация предметно-пространственной среды</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Организация и проведение церемоний поднятия (спуска) Государственного флага Российской Федерации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1–11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 течение года по понедельникам и пятницам</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Замдиректора по ВР</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r>
      <w:tr>
        <w:trPr>
          <w:trHeight w:val="0"/>
        </w:trPr>
        <w:tc>
          <w:tcPr>
            <w:tcW w:w="0" w:type="auto"/>
            <w:gridSpan w:val="5"/>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7. Взаимодействие с родителями</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Общешкольное родительское собрание «Семья и школа: взгляд в одном направлении»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1–11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Сентябрь</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Замдиректора по ВР</w:t>
            </w:r>
          </w:p>
          <w:p>
            <w:pPr>
              <w:spacing w:line="240" w:lineRule="auto"/>
              <w:rPr>
                <w:rFonts w:hAnsi="Times New Roman" w:cs="Times New Roman"/>
                <w:color w:val="000000"/>
                <w:sz w:val="24"/>
                <w:szCs w:val="24"/>
              </w:rPr>
            </w:pPr>
            <w:r>
              <w:rPr>
                <w:rFonts w:hAnsi="Times New Roman" w:cs="Times New Roman"/>
                <w:color w:val="000000"/>
                <w:sz w:val="24"/>
                <w:szCs w:val="24"/>
              </w:rPr>
              <w:t>Классные руководители</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r>
      <w:tr>
        <w:trPr>
          <w:trHeight w:val="0"/>
        </w:trPr>
        <w:tc>
          <w:tcPr>
            <w:tcW w:w="0" w:type="auto"/>
            <w:gridSpan w:val="5"/>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8. Самоуправление</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Формирование совета учащихся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8–11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Сентябрь</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Замдиректора по ВР</w:t>
            </w:r>
          </w:p>
          <w:p>
            <w:pPr>
              <w:spacing w:line="240" w:lineRule="auto"/>
              <w:rPr>
                <w:rFonts w:hAnsi="Times New Roman" w:cs="Times New Roman"/>
                <w:color w:val="000000"/>
                <w:sz w:val="24"/>
                <w:szCs w:val="24"/>
              </w:rPr>
            </w:pPr>
            <w:r>
              <w:rPr>
                <w:rFonts w:hAnsi="Times New Roman" w:cs="Times New Roman"/>
                <w:color w:val="000000"/>
                <w:sz w:val="24"/>
                <w:szCs w:val="24"/>
              </w:rPr>
              <w:t>Советник по воспитанию</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r>
      <w:tr>
        <w:trPr>
          <w:trHeight w:val="0"/>
        </w:trPr>
        <w:tc>
          <w:tcPr>
            <w:tcW w:w="0" w:type="auto"/>
            <w:gridSpan w:val="5"/>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9. Профилактика и безопасность</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Классный час по профилактике</w:t>
            </w:r>
          </w:p>
          <w:p>
            <w:pPr>
              <w:spacing w:line="240" w:lineRule="auto"/>
              <w:rPr>
                <w:rFonts w:hAnsi="Times New Roman" w:cs="Times New Roman"/>
                <w:color w:val="000000"/>
                <w:sz w:val="24"/>
                <w:szCs w:val="24"/>
              </w:rPr>
            </w:pPr>
            <w:r>
              <w:rPr>
                <w:rFonts w:hAnsi="Times New Roman" w:cs="Times New Roman"/>
                <w:color w:val="000000"/>
                <w:sz w:val="24"/>
                <w:szCs w:val="24"/>
              </w:rPr>
              <w:t>наркомании, курения и употребления алкоголя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10</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Сентябрь</w:t>
            </w:r>
            <w:r>
              <w:rPr>
                <w:rFonts w:hAnsi="Times New Roman" w:cs="Times New Roman"/>
                <w:color w:val="000000"/>
                <w:sz w:val="24"/>
                <w:szCs w:val="24"/>
              </w:rPr>
              <w:t>–</w:t>
            </w:r>
            <w:r>
              <w:rPr>
                <w:rFonts w:hAnsi="Times New Roman" w:cs="Times New Roman"/>
                <w:color w:val="000000"/>
                <w:sz w:val="24"/>
                <w:szCs w:val="24"/>
              </w:rPr>
              <w:t>октябрь</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Замдиректора по ВР</w:t>
            </w:r>
          </w:p>
          <w:p>
            <w:pPr>
              <w:spacing w:line="240" w:lineRule="auto"/>
              <w:rPr>
                <w:rFonts w:hAnsi="Times New Roman" w:cs="Times New Roman"/>
                <w:color w:val="000000"/>
                <w:sz w:val="24"/>
                <w:szCs w:val="24"/>
              </w:rPr>
            </w:pPr>
            <w:r>
              <w:rPr>
                <w:rFonts w:hAnsi="Times New Roman" w:cs="Times New Roman"/>
                <w:color w:val="000000"/>
                <w:sz w:val="24"/>
                <w:szCs w:val="24"/>
              </w:rPr>
              <w:t>Социальный педагог</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r>
      <w:tr>
        <w:trPr>
          <w:trHeight w:val="0"/>
        </w:trPr>
        <w:tc>
          <w:tcPr>
            <w:tcW w:w="0" w:type="auto"/>
            <w:gridSpan w:val="5"/>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10. Социальное партнерство</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Совместный экологический проект с вузом-партнером «Озера родного края»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10–11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В течение года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Учитель биологии, руководитель проекта</w:t>
            </w:r>
          </w:p>
          <w:p>
            <w:pPr>
              <w:spacing w:line="240" w:lineRule="auto"/>
              <w:rPr>
                <w:rFonts w:hAnsi="Times New Roman" w:cs="Times New Roman"/>
                <w:color w:val="000000"/>
                <w:sz w:val="24"/>
                <w:szCs w:val="24"/>
              </w:rPr>
            </w:pPr>
            <w:r>
              <w:rPr>
                <w:rFonts w:hAnsi="Times New Roman" w:cs="Times New Roman"/>
                <w:color w:val="000000"/>
                <w:sz w:val="24"/>
                <w:szCs w:val="24"/>
              </w:rPr>
              <w:t>Представитель вуза-партнера</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r>
      <w:tr>
        <w:trPr>
          <w:trHeight w:val="0"/>
        </w:trPr>
        <w:tc>
          <w:tcPr>
            <w:tcW w:w="0" w:type="auto"/>
            <w:gridSpan w:val="5"/>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11. Профориентация</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Клуб интересных встреч «Новые тенденции в мире профессий»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10–11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Октябрь</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Замдиректора по ВР</w:t>
            </w:r>
          </w:p>
          <w:p>
            <w:pPr>
              <w:spacing w:line="240" w:lineRule="auto"/>
              <w:rPr>
                <w:rFonts w:hAnsi="Times New Roman" w:cs="Times New Roman"/>
                <w:color w:val="000000"/>
                <w:sz w:val="24"/>
                <w:szCs w:val="24"/>
              </w:rPr>
            </w:pPr>
            <w:r>
              <w:rPr>
                <w:rFonts w:hAnsi="Times New Roman" w:cs="Times New Roman"/>
                <w:color w:val="000000"/>
                <w:sz w:val="24"/>
                <w:szCs w:val="24"/>
              </w:rPr>
              <w:t>Классные руководители</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r>
    </w:tbl>
    <w:sectPr>
      <w:pgSz w:w="11907" w:h="16839"/>
      <w:pgMar w:top="1440" w:right="1440" w:bottom="1440" w:left="144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http://schemas.openxmlformats.org/wordprocessingml/2006/main">
  <w:abstractNum xmlns:w="http://schemas.openxmlformats.org/wordprocessingml/2006/main" w:abstractNumId="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3">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xmlns:w="http://schemas.openxmlformats.org/wordprocessingml/2006/main" w:abstractNumId="4">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2D33B1"/>
    <w:rsid w:val="002D3591"/>
    <w:rsid w:val="003514A0"/>
    <w:rsid w:val="004F7E17"/>
    <w:rsid w:val="005A05CE"/>
    <w:rsid w:val="00653AF6"/>
    <w:rsid w:val="00B73A5A"/>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line="240" w:lineRule="auto"/>
        <!--<w:spacing w:before="100" w:beforeAutospacing="1" w:after="100" w:afterAutospacing="1" w:line="24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pPr>
      <w:spacing w:before="100" w:beforeAutospacing="1" w:after="100" w:afterAutospacing="1" w:line="240" w:lineRule="auto"/>
    </w:pPr>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numbering" Target="/word/numbering.xml" Id="Rd941233b238d4ae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dcterms:created xsi:type="dcterms:W3CDTF">2011-11-02T04:15:00Z</dcterms:created>
  <dcterms:modified xsi:type="dcterms:W3CDTF">2012-05-05T09:54:00Z</dcterms:modified>
</cp:coreProperties>
</file>