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 неделе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 образовательной программы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 xml:space="preserve">МБОУ «Средняя школа №1» </w:t>
      </w:r>
      <w:r>
        <w:rPr>
          <w:rFonts w:hAnsi="Times New Roman" w:cs="Times New Roman"/>
          <w:color w:val="000000"/>
          <w:sz w:val="24"/>
          <w:szCs w:val="24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 Вариант № 4 предназначен для образовательных организаций, в которых обучение ведется на русском языке в режиме 6-ти 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на уровне начального общего образования организовано следующим образом: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 – пятидневная учебная неделя;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2–4-е классы – шестидневная учебная неделя.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1-х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в день и один в неделю – пять 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2–4-х классов – не более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. В учебном плане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выделено: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21 час 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26 часов в 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четыре года составляет </w:t>
      </w:r>
      <w:r>
        <w:rPr>
          <w:rFonts w:hAnsi="Times New Roman" w:cs="Times New Roman"/>
          <w:color w:val="000000"/>
          <w:sz w:val="24"/>
          <w:szCs w:val="24"/>
        </w:rPr>
        <w:t>3345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«Родной язык и литературное чтение на родном языке»;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(«Окружающий мир»)»;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рамках предметной области «Родной язык и литературное чтение на родном языке» осуществляется изучение учебных предметов </w:t>
      </w:r>
      <w:r>
        <w:rPr>
          <w:rFonts w:hAnsi="Times New Roman" w:cs="Times New Roman"/>
          <w:color w:val="000000"/>
          <w:sz w:val="24"/>
          <w:szCs w:val="24"/>
        </w:rPr>
        <w:t>«Родной (татарский) язык» и «Литературное чтение на родном (татарском) языке»</w:t>
      </w:r>
      <w:r>
        <w:rPr>
          <w:rFonts w:hAnsi="Times New Roman" w:cs="Times New Roman"/>
          <w:color w:val="000000"/>
          <w:sz w:val="24"/>
          <w:szCs w:val="24"/>
        </w:rPr>
        <w:t xml:space="preserve"> на основании заявлений родителей (законных представителей) несовершеннолетних обучающихся. На учебный предмет </w:t>
      </w:r>
      <w:r>
        <w:rPr>
          <w:rFonts w:hAnsi="Times New Roman" w:cs="Times New Roman"/>
          <w:color w:val="000000"/>
          <w:sz w:val="24"/>
          <w:szCs w:val="24"/>
        </w:rPr>
        <w:t>«Родной (татарский) язык»</w:t>
      </w:r>
      <w:r>
        <w:rPr>
          <w:rFonts w:hAnsi="Times New Roman" w:cs="Times New Roman"/>
          <w:color w:val="000000"/>
          <w:sz w:val="24"/>
          <w:szCs w:val="24"/>
        </w:rPr>
        <w:t> 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по 0,5 часа в неделю в 1-х классах и по 2 часа в неделю во 2–4-х классах. На учебный предмет </w:t>
      </w:r>
      <w:r>
        <w:rPr>
          <w:rFonts w:hAnsi="Times New Roman" w:cs="Times New Roman"/>
          <w:color w:val="000000"/>
          <w:sz w:val="24"/>
          <w:szCs w:val="24"/>
        </w:rPr>
        <w:t>«Литературное чтение на родном (татарском) языке» отводится по 0,5 часа в неделю в 1-м классе и по 1 часу в неделю во 2–4-х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 xml:space="preserve">в 1–4-х классах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обязательной части 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включения тематических разделов или модулей в программы следующих учебных предмето</w:t>
      </w:r>
      <w:r>
        <w:rPr>
          <w:rFonts w:hAnsi="Times New Roman" w:cs="Times New Roman"/>
          <w:color w:val="000000"/>
          <w:sz w:val="24"/>
          <w:szCs w:val="24"/>
        </w:rPr>
        <w:t>в: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 мир» – 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 искусство» – модуль «Азбука цифровой графики» (предусматривает изучение фотографии, работу в программах Paint, Picture Manager и PowerPoint, виртуальные путешествия);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 – 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 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1 часа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в 4-м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модули «Основы православной культуры», «Основы религиозных культур народов России» и «Основы светской 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 xml:space="preserve">«Иностранный язык» (во 2–4-х классах) и </w:t>
      </w:r>
      <w:r>
        <w:rPr>
          <w:rFonts w:hAnsi="Times New Roman" w:cs="Times New Roman"/>
          <w:color w:val="000000"/>
          <w:sz w:val="24"/>
          <w:szCs w:val="24"/>
        </w:rPr>
        <w:t xml:space="preserve">«Основы религиозных культур и светской этики» (в 4-х классах)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 «Основы английского языка», 2–4-й классы (1 час в неделю) – </w:t>
      </w:r>
      <w:r>
        <w:rPr>
          <w:rFonts w:hAnsi="Times New Roman" w:cs="Times New Roman"/>
          <w:color w:val="000000"/>
          <w:sz w:val="24"/>
          <w:szCs w:val="24"/>
        </w:rPr>
        <w:t xml:space="preserve">целью курса является развитие речевых, интеллектуальных и познавательных способностей обучающихся </w:t>
      </w:r>
      <w:r>
        <w:rPr>
          <w:rFonts w:hAnsi="Times New Roman" w:cs="Times New Roman"/>
          <w:color w:val="000000"/>
          <w:sz w:val="24"/>
          <w:szCs w:val="24"/>
        </w:rPr>
        <w:t>к английскому языку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«Культура и традиции народов России», 2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3-й классы (1 час в неделю) – целью курса является формирование знаний обучающихся о культуре и традициях народов России.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курсы внеурочной деятельности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Разговоры о важном</w:t>
      </w:r>
      <w:r>
        <w:rPr>
          <w:rFonts w:hAnsi="Times New Roman" w:cs="Times New Roman"/>
          <w:color w:val="000000"/>
          <w:sz w:val="24"/>
          <w:szCs w:val="24"/>
        </w:rPr>
        <w:t>», 1–4-й классы (1 час в неделю);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Становлюсь грамотным читателем: читаю, думаю, понимаю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1–4-й классы</w:t>
      </w:r>
      <w:r>
        <w:rPr>
          <w:rFonts w:hAnsi="Times New Roman" w:cs="Times New Roman"/>
          <w:color w:val="000000"/>
          <w:sz w:val="24"/>
          <w:szCs w:val="24"/>
        </w:rPr>
        <w:t xml:space="preserve"> (1 час в 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 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первом классе промежуточная аттестация не проводится. Промежуточная аттестация обучающихся проводится начиная со второго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3-и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в выбранном жанре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(1-й класс – пятидневная учебная неделя, 2–4-е классы – шестидневная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 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3345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aa8bbbd829643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