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 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методического объединения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учителей начальных классов на 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методической работы учителей начальных классов за 2022/23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ШМО «Реализация ООП НОО по ФОП НОО: пути достижения планируемых результатов освоения ООП»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«Оценивание образовательных результатов обучающихся по ФОП НОО»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«Новый порядок аттестации педагогов»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смотра-конкурса учебных кабинетов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Методическое пространство учебного кабинета на уровне НОО»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диагностики профессиональных дефицитов учителей начальной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августовском педагогическом совете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функционал в работе электронного журнала ФГИС «Моя школа»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Беккер Р.О.,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практикум «Особенности проведения внеурочных занятий "Разговоры о важном" в начальных классах в 2023/24 учебном году»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«Разработка инструментария для оценки УУД: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 наблюдений динамики достижений обучающихся»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наставничества: прикрепление наставников к молодым и вновь прибывшим учителям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проведения открытых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Изучаем государственную символику РФ на уроках предметной области "Искусство"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входных диагностических работ для 2–4-х классов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олимпиадных заданий для обучающихся 2–4-х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подготовки обучающихся к участию в предметных олимпиадах школьного и муниципального уровней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взаимопосещения уроков на 2023/24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Составление списка учителей, которые аттестуются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входных диагностических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 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школьного этапа предметной олимпиады во 2–4-х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отца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методической помощи педагогам, которые аттестуются на 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русского языка 2–4-х классов на предмет контроля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успеваемости за 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 проведению проверочных работ за 1-ю четверть в соответствии с 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условий для сдачи обучающимися норм физкультурно-спортивного комплекса «Готов к труду и обороне» (ГТО)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Пронин Л.Д., учитель физической культуры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адаптационного периода обучающихся 1-х классов через посещение учебных занятий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Шубина К.А., педагог-психолог,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выполнения педагогами требований к обучению обучающихся с особыми образовательными потребностями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матери;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обучающихся в муниципальных предметных олимпиадах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методической помощи учителям, аттестующимся на квалификационные категории «педагог-методист» и «педагог-наставник»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консультационной помощи учителям в подготовке к аттестации на 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 МО по теме «Формирование функциональной грамотности как условие повышения качества образовательных результатов»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занятий внеурочной деятельности и анализ их качества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успеваемости за 2-ю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анализ реализации федеральных рабочих программ по русскому языку, литературе и окружающему миру за 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 проведению проверочных работ за 2-ю четверть в соответствии с 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проведение мероприятия в рамках предметных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обучающихся в предметных конкурсах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обучающихся по итогам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собрания с родителями (законными представителями) будущих первоклассников с целью ознакомления с условиями приема в школу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 предметных результатов по итогам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 метапредметных результатов по итогам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 личностных результатов по итогам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Методический семинар «Разработка инструментария для оценки УУД: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стандартизированные письменные работы»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списка учебников и учебных пособий начального общего образования на 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родительского собрания в 3-х классах с целью выбора модуля учебного курса «Основы религиозных культур и светской этики»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3-х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методической помощи педагогам, которые аттестуются на 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формирования УУД обучающихся на урочных и внеурочных занятиях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качества реализации цели воспитания через потенциал школьных уроков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 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 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плана мероприятий для обучающихся 1-х классов в дополнительные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1-х классов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проведения ВПР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графику, составленному с учетом расписания, направленного 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Рособрнадзора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 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 проведению проверочных работ за 3-ю четверть в соответствии с 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по окружающему миру во 2–4-х классах на предмет контроля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предварительного анализа успеваемости за 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образовательных результатов за 3-ю четверть, оценка уровня выполнения требований ФГОС НОО и ФОП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ВПР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графику, составленному с учетом расписания, направленного 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Рособрнадзора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Лыкова Р.Ю.,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корректировке рабочей программы воспитания и программы коррекционной работы в ООП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обучающихся по итогам 2023/24 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итогов учета единиц портфолио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метапредметных проверочных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 событии: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подготовке и проведении педагогического совета «О переводе обучающихся 1–8-х, 10-х классов в следующий класс»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 МО по результатам проведения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родительских собраний об организации летнего отдыха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степени удовлетворенности родителей качеством образовательной деятельности для корректировки плана работы школы на 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 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детского школьного оздоровительного лагеря с дневным пребыванием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начальник лагеря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июня: День защиты детей;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июня: День русского языка;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июня: День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июня: День памяти и скорби;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июня: День молодежи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Котова А.В., заместитель директора по 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НОО в соответствии с ФОП НОО за 2023/24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анализа методической работы за 2023/24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Р.Р., руководитель МО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20bc94b2e9041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