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автономное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837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 утверждении и введении в действие плана работы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со </w:t>
      </w:r>
      <w:r>
        <w:rPr>
          <w:rFonts w:hAnsi="Times New Roman" w:cs="Times New Roman"/>
          <w:color w:val="000000"/>
          <w:sz w:val="24"/>
          <w:szCs w:val="24"/>
        </w:rPr>
        <w:t>статьей 28</w:t>
      </w:r>
      <w:r>
        <w:rPr>
          <w:rFonts w:hAnsi="Times New Roman" w:cs="Times New Roman"/>
          <w:color w:val="000000"/>
          <w:sz w:val="24"/>
          <w:szCs w:val="24"/>
        </w:rPr>
        <w:t xml:space="preserve"> Федерального закона от 29.12.2012 № 273-ФЗ «Об образовании в 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ротоколом педагогического совета от 25.08.2023 №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Утвердить и вести в действие с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 xml:space="preserve"> года план работы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color w:val="000000"/>
          <w:sz w:val="24"/>
          <w:szCs w:val="24"/>
        </w:rPr>
        <w:t xml:space="preserve"> на 20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 (</w:t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Работникам детского сада  руководствоваться в своей деятельности планом работы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color w:val="000000"/>
          <w:sz w:val="24"/>
          <w:szCs w:val="24"/>
        </w:rPr>
        <w:t xml:space="preserve"> на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 xml:space="preserve"> Старшему воспитателю Усановой К.О. и заместителю заведующего по АХЧ Борщеву А.П.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следить за сроками реализации годового плана работы детского сада;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вносить предложения по корректировке содержания плана работы детского сада;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Секретарю Уваровой С.Л.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всех работников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color w:val="000000"/>
          <w:sz w:val="24"/>
          <w:szCs w:val="24"/>
        </w:rPr>
        <w:t xml:space="preserve">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Глебова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Кузнецова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И.К. Кузнецова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67-14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 приказу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837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СОГЛАСОВАНО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24.08.2023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 Н.М. Глебова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Муниципального бюджетного дошкольного образовательного учреждения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  <w:r>
        <w:rPr>
          <w:rFonts w:hAnsi="Times New Roman" w:cs="Times New Roman"/>
          <w:color w:val="000000"/>
          <w:sz w:val="24"/>
          <w:szCs w:val="24"/>
        </w:rPr>
        <w:t>, 20</w:t>
      </w:r>
      <w:r>
        <w:rPr>
          <w:rFonts w:hAnsi="Times New Roman" w:cs="Times New Roman"/>
          <w:color w:val="000000"/>
          <w:sz w:val="24"/>
          <w:szCs w:val="24"/>
        </w:rPr>
        <w:t>23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Блок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ВОСПИТАТЕЛЬНАЯ И ОБРАЗОВАТЕЛЬНАЯ ДЕЯТЕЛЬНОСТЬ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 Реализация образовательных программ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 Работа с 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4–5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АДМИНИСТРАТИВНАЯ И МЕТОДИЧЕСКАЯ ДЕЯТЕЛЬНОСТЬ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 Методическая работа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 Нормотворчество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 Работа с кадрами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 Контроль и 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6–7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11-14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ХОЗЯЙСТВЕННАЯ ДЕЯТЕЛЬНОСТЬ И БЕЗОПАСНОСТЬ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 Закупка и содержание материально-технической базы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 Ограничительные меры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19–22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Приложения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1. План управленческой работы детского сада по организации летней оздоровительной работы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2. График оперативных совещаний при заведующем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Приложение 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24–30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31–34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35–37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ЦЕЛИ ДЕЯТЕЛЬНОСТИ ДЕТСКОГО САДА НА ПРЕДСТОЯЩИЙ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итогам анализа деятельности детского сада за прошедший учебный год, с учетом направлений программы развития дтского сада и изменений законодательства, необходимо: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единое образовательное пространство воспитания и развития детей от рождения до поступления в общеобразовательную организацию, обеспечивающее ребенку и его родителям (законным представителям), равные, качественные условия дошкольного образования, вне зависимости от места и региона проживания.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Продолжить совершенствовать материальную базу, чтобы гарантировать охрану и укрепление физического и психологического здоровья, эмоционального благополучия воспитанников при обучении по образовательным программам дошкольного образования.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Продолжить </w:t>
      </w:r>
      <w:r>
        <w:rPr>
          <w:rFonts w:hAnsi="Times New Roman" w:cs="Times New Roman"/>
          <w:color w:val="000000"/>
          <w:sz w:val="24"/>
          <w:szCs w:val="24"/>
        </w:rPr>
        <w:t>формировать у воспитанников и родителей представление о важности профессии педагога, ее особом статусе, повысить профессиональный уровень педагогических работников.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Повысить информационную безопасность </w:t>
      </w:r>
      <w:r>
        <w:rPr>
          <w:rFonts w:hAnsi="Times New Roman" w:cs="Times New Roman"/>
          <w:color w:val="000000"/>
          <w:sz w:val="24"/>
          <w:szCs w:val="24"/>
        </w:rPr>
        <w:t>воспитанников.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 ДЕЯТЕЛЬНОСТИ ДЕТСКОГО САДА НА ПРЕДСТОЯЩИЙ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достижения намеченных целей необходимо выполнить: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методическое сопровождение реализации основной образовательной программы дошкольного образования;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использование единой образовательной среды и пространства;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компетенции педагогических работников в вопросах применения федеральной образовательной программы дошкольного образования (далее – ФОП);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контроль эффективности внедрения ФОП;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модернизировать развивающую предметно-пространственной среду и развить качественную и доступную образовательную и творческую среду.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мониторинг в части анализа материально-технического обеспечения образовательной деятельности, создании современной развивающей предметно-пространственной среды;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условия для преемственности технологий и содержания обучения и воспитания детей на уровнях дошкольного и начального общего образования в разных социальных институтах, включая семью;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 условия для полноценного сотрудничества с социальными партнерами для разностороннего развития воспитанников;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сформировать у участников образовательных отношений представления о важности труда, значимости и особом статусе педагогических работников и наставников;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совершенствовать организационные механизмы повышения профессионального уровня и поощрения педагогических работников и наставников;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развить институт наставничества;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условия для формирования основ информационной безопасности у воспитанников в соответствии с возрастом через все виды детской деятельности в соответствии с ФГОС ДО;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наладить согласованное взаимодействие с родителями (законными представителями) в целях повышение грамотности воспитанников по вопросам информационной безопасности;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усовершенствовать формы и методы обеспечения информационной безопасности воспитанников в соответствии с целями государственной политики по сохранению и укреплению традиционных ценностей;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Блок I. ВОСПИТАТЕЛЬН-ОБРАЗОВАТЕЛЬНАЯ ДЕЯТЕЛЬНОСТЬ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 Реализация образовательных программ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8d3ae6a405843e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