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дошкольное образовательное учреждение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«Детский сад № 1»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(МБДОУ Детский сад № 1)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2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17.08.2023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877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г. Энск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 организации питьевого режима воспитанников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 20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23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/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24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учебном году</w:t>
      </w: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соответствии с </w:t>
      </w:r>
      <w:r>
        <w:rPr>
          <w:rFonts w:hAnsi="Times New Roman" w:cs="Times New Roman"/>
          <w:color w:val="000000"/>
          <w:sz w:val="24"/>
          <w:szCs w:val="24"/>
        </w:rPr>
        <w:t>постановлением главного государственного санитарного врача РФ от 27.10.2020 № 32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санитарно-эпидемиологических правил и норм СанПиН 2.3/2.4.3590-20 "Санитарно-эпидемиологические требования к организации общественного питания населения"», </w:t>
      </w:r>
      <w:r>
        <w:rPr>
          <w:rFonts w:hAnsi="Times New Roman" w:cs="Times New Roman"/>
          <w:color w:val="000000"/>
          <w:sz w:val="24"/>
          <w:szCs w:val="24"/>
        </w:rPr>
        <w:t>постановлением главного государственного санитарного врача РФ от 28.09.2020 № 28</w:t>
      </w:r>
      <w:r>
        <w:rPr>
          <w:rFonts w:hAnsi="Times New Roman" w:cs="Times New Roman"/>
          <w:color w:val="000000"/>
          <w:sz w:val="24"/>
          <w:szCs w:val="24"/>
        </w:rPr>
        <w:t xml:space="preserve"> «Об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Организовать в 20</w:t>
      </w:r>
      <w:r>
        <w:rPr>
          <w:rFonts w:hAnsi="Times New Roman" w:cs="Times New Roman"/>
          <w:color w:val="000000"/>
          <w:sz w:val="24"/>
          <w:szCs w:val="24"/>
        </w:rPr>
        <w:t>23</w:t>
      </w:r>
      <w:r>
        <w:rPr>
          <w:rFonts w:hAnsi="Times New Roman" w:cs="Times New Roman"/>
          <w:color w:val="000000"/>
          <w:sz w:val="24"/>
          <w:szCs w:val="24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24</w:t>
      </w:r>
      <w:r>
        <w:rPr>
          <w:rFonts w:hAnsi="Times New Roman" w:cs="Times New Roman"/>
          <w:color w:val="000000"/>
          <w:sz w:val="24"/>
          <w:szCs w:val="24"/>
        </w:rPr>
        <w:t xml:space="preserve"> учебном году питьевой режим воспитанников </w:t>
      </w:r>
      <w:r>
        <w:rPr>
          <w:rFonts w:hAnsi="Times New Roman" w:cs="Times New Roman"/>
          <w:color w:val="000000"/>
          <w:sz w:val="24"/>
          <w:szCs w:val="24"/>
        </w:rPr>
        <w:t>МБДОУ Детский сад № 1</w:t>
      </w:r>
      <w:r>
        <w:rPr>
          <w:rFonts w:hAnsi="Times New Roman" w:cs="Times New Roman"/>
          <w:color w:val="000000"/>
          <w:sz w:val="24"/>
          <w:szCs w:val="24"/>
        </w:rPr>
        <w:t xml:space="preserve"> – </w:t>
      </w:r>
      <w:r>
        <w:rPr>
          <w:rFonts w:hAnsi="Times New Roman" w:cs="Times New Roman"/>
          <w:color w:val="000000"/>
          <w:sz w:val="24"/>
          <w:szCs w:val="24"/>
        </w:rPr>
        <w:t>кипяченая питьевая вода, упакованная (бутилированная) питьевая вода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Определить места раздачи питьевой воды воспитанникам: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кипяченая питьевая вода – по одному посту в игровой комнате </w:t>
      </w:r>
      <w:r>
        <w:rPr>
          <w:rFonts w:hAnsi="Times New Roman" w:cs="Times New Roman"/>
          <w:color w:val="000000"/>
          <w:sz w:val="24"/>
          <w:szCs w:val="24"/>
        </w:rPr>
        <w:t xml:space="preserve">каждой </w:t>
      </w:r>
      <w:r>
        <w:rPr>
          <w:rFonts w:hAnsi="Times New Roman" w:cs="Times New Roman"/>
          <w:color w:val="000000"/>
          <w:sz w:val="24"/>
          <w:szCs w:val="24"/>
        </w:rPr>
        <w:t>группы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расфасованная в емкости вода – по одному посту в теневом навесе каждой групповой площадки игровой зоны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</w:t>
      </w:r>
      <w:r>
        <w:rPr>
          <w:rFonts w:hAnsi="Times New Roman" w:cs="Times New Roman"/>
          <w:color w:val="000000"/>
          <w:sz w:val="24"/>
          <w:szCs w:val="24"/>
        </w:rPr>
        <w:t>Ответственному за организацию питания Морозовой О.П.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контролировать, чтобы воспитанники имели свободный доступ к питьевой воде в течение всего времени их пребывания в детском саду;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контролировать, чтобы кипячен</w:t>
      </w:r>
      <w:r>
        <w:rPr>
          <w:rFonts w:hAnsi="Times New Roman" w:cs="Times New Roman"/>
          <w:color w:val="000000"/>
          <w:sz w:val="24"/>
          <w:szCs w:val="24"/>
        </w:rPr>
        <w:t>ую воду заменяли каждые три часа, фиксировали факт замены в графике;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готовить заявки и иные документы для закупки</w:t>
      </w:r>
    </w:p>
    <w:p>
      <w:pPr>
        <w:spacing w:line="240" w:lineRule="auto"/>
        <w:ind w:left="60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бутилированной воды;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 </w:t>
      </w:r>
      <w:r>
        <w:rPr>
          <w:rFonts w:hAnsi="Times New Roman" w:cs="Times New Roman"/>
          <w:color w:val="000000"/>
          <w:sz w:val="24"/>
          <w:szCs w:val="24"/>
        </w:rPr>
        <w:t>Кухонному рабочему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Савиновой М.Л.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кипятить воду для организации питьевого режима воспитанников;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обеспечить качество кипяченой воды;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доставлять кипяченую воду из пищеблока в каждую игровую комнату;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вести графики смены питьевой кипяченой воды;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обеспечивать каждое место раздачи </w:t>
      </w:r>
      <w:r>
        <w:rPr>
          <w:rFonts w:hAnsi="Times New Roman" w:cs="Times New Roman"/>
          <w:color w:val="000000"/>
          <w:sz w:val="24"/>
          <w:szCs w:val="24"/>
        </w:rPr>
        <w:t xml:space="preserve">питьевой </w:t>
      </w:r>
      <w:r>
        <w:rPr>
          <w:rFonts w:hAnsi="Times New Roman" w:cs="Times New Roman"/>
          <w:color w:val="000000"/>
          <w:sz w:val="24"/>
          <w:szCs w:val="24"/>
        </w:rPr>
        <w:t>воды достаточным количеством чистой посуды (стеклянной, фаянсовой), а также промаркированными подносами для чистой и использованной посуды;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доставлять в достаточном количестве емкости с бутилированной водой на каждую групповую площадку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 </w:t>
      </w:r>
      <w:r>
        <w:rPr>
          <w:rFonts w:hAnsi="Times New Roman" w:cs="Times New Roman"/>
          <w:color w:val="000000"/>
          <w:sz w:val="24"/>
          <w:szCs w:val="24"/>
        </w:rPr>
        <w:t>Помощникам воспитателей и воспитателям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следить, чтобы до раздачи детям кипяченая вода была охлаждена до комнатной температуры непосредственно в чайнике;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наливать воду в стаканы для детей, соблюдая санитарные и гигиенические нормы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 </w:t>
      </w:r>
      <w:r>
        <w:rPr>
          <w:rFonts w:hAnsi="Times New Roman" w:cs="Times New Roman"/>
          <w:color w:val="000000"/>
          <w:sz w:val="24"/>
          <w:szCs w:val="24"/>
        </w:rPr>
        <w:t>Специалисту по кадрам Ивановой Е.М.</w:t>
      </w:r>
      <w:r>
        <w:rPr>
          <w:rFonts w:hAnsi="Times New Roman" w:cs="Times New Roman"/>
          <w:color w:val="000000"/>
          <w:sz w:val="24"/>
          <w:szCs w:val="24"/>
        </w:rPr>
        <w:t> разместить настоящий приказ на информационных стендах и официальном сайте детского сада, довести до сведения указанных в нем лиц под подпись.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 Контроль исполнения настоящего приказа </w:t>
      </w:r>
      <w:r>
        <w:rPr>
          <w:rFonts w:hAnsi="Times New Roman" w:cs="Times New Roman"/>
          <w:color w:val="000000"/>
          <w:sz w:val="24"/>
          <w:szCs w:val="24"/>
        </w:rPr>
        <w:t>оставляю за собой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Глебова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Е.А. Глебова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</w:t>
      </w:r>
      <w:r>
        <w:rPr>
          <w:rFonts w:hAnsi="Times New Roman" w:cs="Times New Roman"/>
          <w:color w:val="000000"/>
          <w:sz w:val="24"/>
          <w:szCs w:val="24"/>
        </w:rPr>
        <w:t>ы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отдела кадров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17.08.2023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Е.М. Иванова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дело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032-20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за 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год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Сидорова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14.09.2023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a346abdd1a714c7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