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автономное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«Детский сад № 1»)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834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переводе воспитанников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следующие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возрастные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31.07.2020 № 373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 образовательным программам дошкольного образования»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Перевести без изменения условий обучения с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среднюю</w:t>
      </w:r>
      <w:r>
        <w:rPr>
          <w:rFonts w:hAnsi="Times New Roman" w:cs="Times New Roman"/>
          <w:color w:val="000000"/>
          <w:sz w:val="24"/>
          <w:szCs w:val="24"/>
        </w:rPr>
        <w:t xml:space="preserve"> группу </w:t>
      </w:r>
      <w:r>
        <w:rPr>
          <w:rFonts w:hAnsi="Times New Roman" w:cs="Times New Roman"/>
          <w:color w:val="000000"/>
          <w:sz w:val="24"/>
          <w:szCs w:val="24"/>
        </w:rPr>
        <w:t>общеразвивающей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направленности воспитанников </w:t>
      </w:r>
      <w:r>
        <w:rPr>
          <w:rFonts w:hAnsi="Times New Roman" w:cs="Times New Roman"/>
          <w:color w:val="000000"/>
          <w:sz w:val="24"/>
          <w:szCs w:val="24"/>
        </w:rPr>
        <w:t>младшей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</w:t>
      </w:r>
      <w:r>
        <w:rPr>
          <w:rFonts w:hAnsi="Times New Roman" w:cs="Times New Roman"/>
          <w:color w:val="000000"/>
          <w:sz w:val="24"/>
          <w:szCs w:val="24"/>
        </w:rPr>
        <w:t xml:space="preserve">общеразвивающей </w:t>
      </w:r>
      <w:r>
        <w:rPr>
          <w:rFonts w:hAnsi="Times New Roman" w:cs="Times New Roman"/>
          <w:color w:val="000000"/>
          <w:sz w:val="24"/>
          <w:szCs w:val="24"/>
        </w:rPr>
        <w:t xml:space="preserve">направленности по списку согласно </w:t>
      </w:r>
      <w:r>
        <w:rPr>
          <w:rFonts w:hAnsi="Times New Roman" w:cs="Times New Roman"/>
          <w:color w:val="000000"/>
          <w:sz w:val="24"/>
          <w:szCs w:val="24"/>
        </w:rPr>
        <w:t>приложению 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старшую</w:t>
      </w:r>
      <w:r>
        <w:rPr>
          <w:rFonts w:hAnsi="Times New Roman" w:cs="Times New Roman"/>
          <w:color w:val="000000"/>
          <w:sz w:val="24"/>
          <w:szCs w:val="24"/>
        </w:rPr>
        <w:t xml:space="preserve"> группу </w:t>
      </w:r>
      <w:r>
        <w:rPr>
          <w:rFonts w:hAnsi="Times New Roman" w:cs="Times New Roman"/>
          <w:color w:val="000000"/>
          <w:sz w:val="24"/>
          <w:szCs w:val="24"/>
        </w:rPr>
        <w:t>компенсирующей</w:t>
      </w:r>
      <w:r>
        <w:rPr>
          <w:rFonts w:hAnsi="Times New Roman" w:cs="Times New Roman"/>
          <w:color w:val="000000"/>
          <w:sz w:val="24"/>
          <w:szCs w:val="24"/>
        </w:rPr>
        <w:t xml:space="preserve"> направленности воспитанников </w:t>
      </w:r>
      <w:r>
        <w:rPr>
          <w:rFonts w:hAnsi="Times New Roman" w:cs="Times New Roman"/>
          <w:color w:val="000000"/>
          <w:sz w:val="24"/>
          <w:szCs w:val="24"/>
        </w:rPr>
        <w:t>средней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</w:t>
      </w:r>
      <w:r>
        <w:rPr>
          <w:rFonts w:hAnsi="Times New Roman" w:cs="Times New Roman"/>
          <w:color w:val="000000"/>
          <w:sz w:val="24"/>
          <w:szCs w:val="24"/>
        </w:rPr>
        <w:t>компенсирующей</w:t>
      </w:r>
      <w:r>
        <w:rPr>
          <w:rFonts w:hAnsi="Times New Roman" w:cs="Times New Roman"/>
          <w:color w:val="000000"/>
          <w:sz w:val="24"/>
          <w:szCs w:val="24"/>
        </w:rPr>
        <w:t> направленности по списку согласно приложению 2;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подготовительную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группу </w:t>
      </w:r>
      <w:r>
        <w:rPr>
          <w:rFonts w:hAnsi="Times New Roman" w:cs="Times New Roman"/>
          <w:color w:val="000000"/>
          <w:sz w:val="24"/>
          <w:szCs w:val="24"/>
        </w:rPr>
        <w:t>комбинированной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 направленности воспитанников </w:t>
      </w:r>
      <w:r>
        <w:rPr>
          <w:rFonts w:hAnsi="Times New Roman" w:cs="Times New Roman"/>
          <w:color w:val="000000"/>
          <w:sz w:val="24"/>
          <w:szCs w:val="24"/>
        </w:rPr>
        <w:t>старшей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</w:t>
      </w:r>
      <w:r>
        <w:rPr>
          <w:rFonts w:hAnsi="Times New Roman" w:cs="Times New Roman"/>
          <w:color w:val="000000"/>
          <w:sz w:val="24"/>
          <w:szCs w:val="24"/>
        </w:rPr>
        <w:t>комбинированной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направленности по списку согласно приложению 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Секретарю Сидоровой Т.В.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.08.2023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ознакомить с настоящим приказом воспитателей, родителей (законных представителей) воспитанников, указанных в приложениях № 1–3;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внести записи в личные дела воспитанников, указанных в приложениях № 1–3, на основании настоящего приказа.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Контроль исполнения настоящего приказа </w:t>
      </w:r>
      <w:r>
        <w:rPr>
          <w:rFonts w:hAnsi="Times New Roman" w:cs="Times New Roman"/>
          <w:color w:val="000000"/>
          <w:sz w:val="24"/>
          <w:szCs w:val="24"/>
        </w:rPr>
        <w:t>возложить на старшего воспитателя Кузнецову И.К.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Кузнецова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И.К. Кузнецова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03-05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год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26.09.2023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«Детский сад № 1»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834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Списочный состав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воспитанников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младшей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группы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общеразвивающей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направленности,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переведенных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среднюю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группу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общеразвивающей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направленности,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/202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Фамилия, имя, отчество (при наличии) воспитанника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Жукова Марина Дмитриевна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Фролова Олеся Ивановна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 Лариса Кирилловна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8b36f1d51fb47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